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96" w:rsidRPr="00C63320" w:rsidRDefault="00201896" w:rsidP="00201896">
      <w:pPr>
        <w:spacing w:before="100" w:beforeAutospacing="1" w:after="100" w:afterAutospacing="1" w:line="240" w:lineRule="auto"/>
        <w:jc w:val="center"/>
        <w:outlineLvl w:val="1"/>
        <w:rPr>
          <w:rFonts w:ascii="Verdana" w:eastAsia="Times New Roman" w:hAnsi="Verdana" w:cs="Times New Roman"/>
          <w:b/>
          <w:bCs/>
          <w:color w:val="4B0082"/>
          <w:sz w:val="36"/>
          <w:szCs w:val="36"/>
          <w:lang w:eastAsia="ru-RU"/>
        </w:rPr>
      </w:pPr>
      <w:r w:rsidRPr="00201896">
        <w:rPr>
          <w:rFonts w:ascii="Verdana" w:eastAsia="Times New Roman" w:hAnsi="Verdana" w:cs="Times New Roman"/>
          <w:b/>
          <w:bCs/>
          <w:color w:val="4B0082"/>
          <w:sz w:val="36"/>
          <w:szCs w:val="36"/>
          <w:lang w:eastAsia="ru-RU"/>
        </w:rPr>
        <w:t>Как играть с ребенком?</w:t>
      </w:r>
      <w:r w:rsidRPr="00201896">
        <w:rPr>
          <w:rFonts w:ascii="Verdana" w:eastAsia="Times New Roman" w:hAnsi="Verdana" w:cs="Times New Roman"/>
          <w:b/>
          <w:bCs/>
          <w:color w:val="4B0082"/>
          <w:sz w:val="36"/>
          <w:szCs w:val="36"/>
          <w:lang w:eastAsia="ru-RU"/>
        </w:rPr>
        <w:br/>
        <w:t>Рекомендации для родителей</w:t>
      </w:r>
    </w:p>
    <w:p w:rsidR="00201896" w:rsidRPr="00C63320" w:rsidRDefault="00C63320" w:rsidP="00C63320">
      <w:pPr>
        <w:spacing w:before="100" w:beforeAutospacing="1" w:after="100" w:afterAutospacing="1" w:line="240" w:lineRule="auto"/>
        <w:jc w:val="center"/>
        <w:outlineLvl w:val="1"/>
        <w:rPr>
          <w:rFonts w:ascii="Verdana" w:eastAsia="Times New Roman" w:hAnsi="Verdana" w:cs="Times New Roman"/>
          <w:b/>
          <w:bCs/>
          <w:color w:val="4B0082"/>
          <w:sz w:val="36"/>
          <w:szCs w:val="36"/>
          <w:lang w:eastAsia="ru-RU"/>
        </w:rPr>
      </w:pPr>
      <w:r w:rsidRPr="00C63320">
        <w:rPr>
          <w:rFonts w:ascii="Times New Roman" w:eastAsia="Times New Roman" w:hAnsi="Times New Roman" w:cs="Times New Roman"/>
          <w:i/>
          <w:iCs/>
          <w:noProof/>
          <w:color w:val="000000"/>
          <w:sz w:val="28"/>
          <w:szCs w:val="28"/>
          <w:lang w:eastAsia="ru-RU"/>
        </w:rPr>
        <w:drawing>
          <wp:anchor distT="0" distB="0" distL="114300" distR="114300" simplePos="0" relativeHeight="251658240" behindDoc="1" locked="0" layoutInCell="1" allowOverlap="1" wp14:anchorId="610D5913" wp14:editId="581F1441">
            <wp:simplePos x="0" y="0"/>
            <wp:positionH relativeFrom="column">
              <wp:posOffset>15240</wp:posOffset>
            </wp:positionH>
            <wp:positionV relativeFrom="paragraph">
              <wp:posOffset>22860</wp:posOffset>
            </wp:positionV>
            <wp:extent cx="2486025" cy="2481580"/>
            <wp:effectExtent l="0" t="0" r="0" b="0"/>
            <wp:wrapSquare wrapText="bothSides"/>
            <wp:docPr id="1" name="Рисунок 1" descr="http://psiholog-ds.ucoz.ru/Vospitanie/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spitanie/0cc2.jpg"/>
                    <pic:cNvPicPr>
                      <a:picLocks noChangeAspect="1" noChangeArrowheads="1"/>
                    </pic:cNvPicPr>
                  </pic:nvPicPr>
                  <pic:blipFill>
                    <a:blip r:embed="rId5"/>
                    <a:srcRect/>
                    <a:stretch>
                      <a:fillRect/>
                    </a:stretch>
                  </pic:blipFill>
                  <pic:spPr bwMode="auto">
                    <a:xfrm>
                      <a:off x="0" y="0"/>
                      <a:ext cx="2486025" cy="2481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bookmarkEnd w:id="0"/>
      <w:r w:rsidR="00201896" w:rsidRPr="00C63320">
        <w:rPr>
          <w:rFonts w:ascii="Times New Roman" w:eastAsia="Times New Roman" w:hAnsi="Times New Roman" w:cs="Times New Roman"/>
          <w:i/>
          <w:iCs/>
          <w:color w:val="000000"/>
          <w:sz w:val="28"/>
          <w:lang w:eastAsia="ru-RU"/>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201896" w:rsidRPr="00C63320" w:rsidRDefault="00201896" w:rsidP="002018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63320">
        <w:rPr>
          <w:rFonts w:ascii="Times New Roman" w:eastAsia="Times New Roman" w:hAnsi="Times New Roman" w:cs="Times New Roman"/>
          <w:b/>
          <w:bCs/>
          <w:color w:val="800080"/>
          <w:sz w:val="28"/>
          <w:lang w:eastAsia="ru-RU"/>
        </w:rPr>
        <w:t>Главные принципы игры с ребенком:</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Играющий с ребёнком должен играть с удовольствием</w:t>
      </w:r>
      <w:r w:rsidRPr="00C63320">
        <w:rPr>
          <w:rFonts w:ascii="Times New Roman" w:eastAsia="Times New Roman" w:hAnsi="Times New Roman" w:cs="Times New Roman"/>
          <w:color w:val="000000"/>
          <w:sz w:val="28"/>
          <w:szCs w:val="28"/>
          <w:lang w:eastAsia="ru-RU"/>
        </w:rPr>
        <w:t>. Когда ребенок видит, что взрослый играет с ним неохотно, он думает, что "игра это не интересно, раз взрослый это не любит" или еще хуже: "наверно, со мной играть неинтересно". Это совсем не то, что нам хотелось бы.</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 xml:space="preserve">Не надо быть </w:t>
      </w:r>
      <w:proofErr w:type="gramStart"/>
      <w:r w:rsidRPr="00C63320">
        <w:rPr>
          <w:rFonts w:ascii="Times New Roman" w:eastAsia="Times New Roman" w:hAnsi="Times New Roman" w:cs="Times New Roman"/>
          <w:b/>
          <w:bCs/>
          <w:color w:val="000000"/>
          <w:sz w:val="28"/>
          <w:lang w:eastAsia="ru-RU"/>
        </w:rPr>
        <w:t>занудой</w:t>
      </w:r>
      <w:proofErr w:type="gramEnd"/>
      <w:r w:rsidRPr="00C63320">
        <w:rPr>
          <w:rFonts w:ascii="Times New Roman" w:eastAsia="Times New Roman" w:hAnsi="Times New Roman" w:cs="Times New Roman"/>
          <w:color w:val="000000"/>
          <w:sz w:val="28"/>
          <w:szCs w:val="28"/>
          <w:lang w:eastAsia="ru-RU"/>
        </w:rPr>
        <w:t>.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Если вы играете с ребенком в развивающие игры.</w:t>
      </w:r>
      <w:r w:rsidRPr="00C63320">
        <w:rPr>
          <w:rFonts w:ascii="Times New Roman" w:eastAsia="Times New Roman" w:hAnsi="Times New Roman" w:cs="Times New Roman"/>
          <w:color w:val="000000"/>
          <w:sz w:val="28"/>
          <w:szCs w:val="28"/>
          <w:lang w:eastAsia="ru-RU"/>
        </w:rPr>
        <w:t xml:space="preserve"> Не надо спрашивать без конца у ребенка: а </w:t>
      </w:r>
      <w:proofErr w:type="gramStart"/>
      <w:r w:rsidRPr="00C63320">
        <w:rPr>
          <w:rFonts w:ascii="Times New Roman" w:eastAsia="Times New Roman" w:hAnsi="Times New Roman" w:cs="Times New Roman"/>
          <w:color w:val="000000"/>
          <w:sz w:val="28"/>
          <w:szCs w:val="28"/>
          <w:lang w:eastAsia="ru-RU"/>
        </w:rPr>
        <w:t>это</w:t>
      </w:r>
      <w:proofErr w:type="gramEnd"/>
      <w:r w:rsidRPr="00C63320">
        <w:rPr>
          <w:rFonts w:ascii="Times New Roman" w:eastAsia="Times New Roman" w:hAnsi="Times New Roman" w:cs="Times New Roman"/>
          <w:color w:val="000000"/>
          <w:sz w:val="28"/>
          <w:szCs w:val="28"/>
          <w:lang w:eastAsia="ru-RU"/>
        </w:rPr>
        <w:t xml:space="preserve"> какого цвета, а сколько здесь карандашей -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color w:val="000000"/>
          <w:sz w:val="28"/>
          <w:szCs w:val="28"/>
          <w:lang w:eastAsia="ru-RU"/>
        </w:rPr>
        <w:t>Когда появляется новая игра, а он хочет в нее поиграть не так, как там написано, </w:t>
      </w:r>
      <w:r w:rsidRPr="00C63320">
        <w:rPr>
          <w:rFonts w:ascii="Times New Roman" w:eastAsia="Times New Roman" w:hAnsi="Times New Roman" w:cs="Times New Roman"/>
          <w:b/>
          <w:bCs/>
          <w:color w:val="000000"/>
          <w:sz w:val="28"/>
          <w:lang w:eastAsia="ru-RU"/>
        </w:rPr>
        <w:t>позвольте ему поиграть по-своему</w:t>
      </w:r>
      <w:r w:rsidRPr="00C63320">
        <w:rPr>
          <w:rFonts w:ascii="Times New Roman" w:eastAsia="Times New Roman" w:hAnsi="Times New Roman" w:cs="Times New Roman"/>
          <w:color w:val="000000"/>
          <w:sz w:val="28"/>
          <w:szCs w:val="28"/>
          <w:lang w:eastAsia="ru-RU"/>
        </w:rPr>
        <w:t>.</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Фантазируйте сами.</w:t>
      </w:r>
      <w:r w:rsidRPr="00C63320">
        <w:rPr>
          <w:rFonts w:ascii="Times New Roman" w:eastAsia="Times New Roman" w:hAnsi="Times New Roman" w:cs="Times New Roman"/>
          <w:color w:val="000000"/>
          <w:sz w:val="28"/>
          <w:szCs w:val="28"/>
          <w:lang w:eastAsia="ru-RU"/>
        </w:rPr>
        <w:t xml:space="preserve">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C63320">
        <w:rPr>
          <w:rFonts w:ascii="Times New Roman" w:eastAsia="Times New Roman" w:hAnsi="Times New Roman" w:cs="Times New Roman"/>
          <w:color w:val="000000"/>
          <w:sz w:val="28"/>
          <w:szCs w:val="28"/>
          <w:lang w:eastAsia="ru-RU"/>
        </w:rPr>
        <w:t>подмогу</w:t>
      </w:r>
      <w:proofErr w:type="gramEnd"/>
      <w:r w:rsidRPr="00C63320">
        <w:rPr>
          <w:rFonts w:ascii="Times New Roman" w:eastAsia="Times New Roman" w:hAnsi="Times New Roman" w:cs="Times New Roman"/>
          <w:color w:val="000000"/>
          <w:sz w:val="28"/>
          <w:szCs w:val="28"/>
          <w:lang w:eastAsia="ru-RU"/>
        </w:rPr>
        <w:t>: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lastRenderedPageBreak/>
        <w:t>Учите ребенка фантазировать</w:t>
      </w:r>
      <w:r w:rsidRPr="00C63320">
        <w:rPr>
          <w:rFonts w:ascii="Times New Roman" w:eastAsia="Times New Roman" w:hAnsi="Times New Roman" w:cs="Times New Roman"/>
          <w:color w:val="000000"/>
          <w:sz w:val="28"/>
          <w:szCs w:val="28"/>
          <w:lang w:eastAsia="ru-RU"/>
        </w:rPr>
        <w:t>.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color w:val="000000"/>
          <w:sz w:val="28"/>
          <w:szCs w:val="28"/>
          <w:lang w:eastAsia="ru-RU"/>
        </w:rPr>
        <w:t>Нет игр только для девочек или только для мальчиков. </w:t>
      </w:r>
      <w:r w:rsidRPr="00C63320">
        <w:rPr>
          <w:rFonts w:ascii="Times New Roman" w:eastAsia="Times New Roman" w:hAnsi="Times New Roman" w:cs="Times New Roman"/>
          <w:b/>
          <w:bCs/>
          <w:color w:val="000000"/>
          <w:sz w:val="28"/>
          <w:lang w:eastAsia="ru-RU"/>
        </w:rPr>
        <w:t>Всякие игры должны быть у ребенка </w:t>
      </w:r>
      <w:r w:rsidRPr="00C63320">
        <w:rPr>
          <w:rFonts w:ascii="Times New Roman" w:eastAsia="Times New Roman" w:hAnsi="Times New Roman" w:cs="Times New Roman"/>
          <w:color w:val="000000"/>
          <w:sz w:val="28"/>
          <w:szCs w:val="28"/>
          <w:lang w:eastAsia="ru-RU"/>
        </w:rPr>
        <w:t>вне зависимости от пола: и куклы, и машинки, и конструкторы, и т. д.</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Дайте ребенку то, что его интересует больше всего</w:t>
      </w:r>
      <w:r w:rsidRPr="00C63320">
        <w:rPr>
          <w:rFonts w:ascii="Times New Roman" w:eastAsia="Times New Roman" w:hAnsi="Times New Roman" w:cs="Times New Roman"/>
          <w:color w:val="000000"/>
          <w:sz w:val="28"/>
          <w:szCs w:val="28"/>
          <w:lang w:eastAsia="ru-RU"/>
        </w:rPr>
        <w:t>.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Игрушки надо аккуратно хранить</w:t>
      </w:r>
      <w:r w:rsidRPr="00C63320">
        <w:rPr>
          <w:rFonts w:ascii="Times New Roman" w:eastAsia="Times New Roman" w:hAnsi="Times New Roman" w:cs="Times New Roman"/>
          <w:color w:val="000000"/>
          <w:sz w:val="28"/>
          <w:szCs w:val="28"/>
          <w:lang w:eastAsia="ru-RU"/>
        </w:rPr>
        <w:t>. Если кубики разбросаны, куклы сломаны, среди игрушек валяются колготки и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color w:val="000000"/>
          <w:sz w:val="28"/>
          <w:szCs w:val="28"/>
          <w:lang w:eastAsia="ru-RU"/>
        </w:rPr>
        <w:t>Не покупайте ребенку игрушку по его прихоти. </w:t>
      </w:r>
      <w:r w:rsidRPr="00C63320">
        <w:rPr>
          <w:rFonts w:ascii="Times New Roman" w:eastAsia="Times New Roman" w:hAnsi="Times New Roman" w:cs="Times New Roman"/>
          <w:b/>
          <w:bCs/>
          <w:color w:val="000000"/>
          <w:sz w:val="28"/>
          <w:lang w:eastAsia="ru-RU"/>
        </w:rPr>
        <w:t>Учите ребенка мечтать о желанной игрушке</w:t>
      </w:r>
      <w:r w:rsidRPr="00C63320">
        <w:rPr>
          <w:rFonts w:ascii="Times New Roman" w:eastAsia="Times New Roman" w:hAnsi="Times New Roman" w:cs="Times New Roman"/>
          <w:color w:val="000000"/>
          <w:sz w:val="28"/>
          <w:szCs w:val="28"/>
          <w:lang w:eastAsia="ru-RU"/>
        </w:rPr>
        <w:t xml:space="preserve"> и ждать ее появления у себя в детской. Такое ожидание тренирует волю, снижает импульсивность поведения. Изобилие игрушек дезориентирует ребенка, ведет к рассеянности внимания, капризам, </w:t>
      </w:r>
      <w:proofErr w:type="spellStart"/>
      <w:r w:rsidRPr="00C63320">
        <w:rPr>
          <w:rFonts w:ascii="Times New Roman" w:eastAsia="Times New Roman" w:hAnsi="Times New Roman" w:cs="Times New Roman"/>
          <w:color w:val="000000"/>
          <w:sz w:val="28"/>
          <w:szCs w:val="28"/>
          <w:lang w:eastAsia="ru-RU"/>
        </w:rPr>
        <w:t>перевозбужденности</w:t>
      </w:r>
      <w:proofErr w:type="spellEnd"/>
      <w:r w:rsidRPr="00C63320">
        <w:rPr>
          <w:rFonts w:ascii="Times New Roman" w:eastAsia="Times New Roman" w:hAnsi="Times New Roman" w:cs="Times New Roman"/>
          <w:color w:val="000000"/>
          <w:sz w:val="28"/>
          <w:szCs w:val="28"/>
          <w:lang w:eastAsia="ru-RU"/>
        </w:rPr>
        <w:t xml:space="preserve">. При ненужном изобилии снижается ценность даже полезных игрушек. </w:t>
      </w:r>
      <w:proofErr w:type="gramStart"/>
      <w:r w:rsidRPr="00C63320">
        <w:rPr>
          <w:rFonts w:ascii="Times New Roman" w:eastAsia="Times New Roman" w:hAnsi="Times New Roman" w:cs="Times New Roman"/>
          <w:color w:val="000000"/>
          <w:sz w:val="28"/>
          <w:szCs w:val="28"/>
          <w:lang w:eastAsia="ru-RU"/>
        </w:rPr>
        <w:t>У ребенка исчезает радость от приобретения новых игрушек, он без огорчения выбрасывает старые.</w:t>
      </w:r>
      <w:proofErr w:type="gramEnd"/>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noProof/>
          <w:color w:val="000000"/>
          <w:sz w:val="21"/>
          <w:szCs w:val="21"/>
          <w:lang w:eastAsia="ru-RU"/>
        </w:rPr>
        <w:drawing>
          <wp:anchor distT="0" distB="0" distL="114300" distR="114300" simplePos="0" relativeHeight="251659264" behindDoc="0" locked="0" layoutInCell="1" allowOverlap="1" wp14:anchorId="17478AD8" wp14:editId="2EA651B1">
            <wp:simplePos x="0" y="0"/>
            <wp:positionH relativeFrom="column">
              <wp:posOffset>18415</wp:posOffset>
            </wp:positionH>
            <wp:positionV relativeFrom="paragraph">
              <wp:posOffset>-671830</wp:posOffset>
            </wp:positionV>
            <wp:extent cx="3816350" cy="2857500"/>
            <wp:effectExtent l="19050" t="0" r="0" b="0"/>
            <wp:wrapSquare wrapText="bothSides"/>
            <wp:docPr id="2" name="Рисунок 2" descr="http://psiholog-ds.ucoz.ru/Vospitani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iholog-ds.ucoz.ru/Vospitanie/source.jpg"/>
                    <pic:cNvPicPr>
                      <a:picLocks noChangeAspect="1" noChangeArrowheads="1"/>
                    </pic:cNvPicPr>
                  </pic:nvPicPr>
                  <pic:blipFill>
                    <a:blip r:embed="rId6"/>
                    <a:srcRect/>
                    <a:stretch>
                      <a:fillRect/>
                    </a:stretch>
                  </pic:blipFill>
                  <pic:spPr bwMode="auto">
                    <a:xfrm>
                      <a:off x="0" y="0"/>
                      <a:ext cx="3816350" cy="2857500"/>
                    </a:xfrm>
                    <a:prstGeom prst="rect">
                      <a:avLst/>
                    </a:prstGeom>
                    <a:noFill/>
                    <a:ln w="9525">
                      <a:noFill/>
                      <a:miter lim="800000"/>
                      <a:headEnd/>
                      <a:tailEnd/>
                    </a:ln>
                  </pic:spPr>
                </pic:pic>
              </a:graphicData>
            </a:graphic>
          </wp:anchor>
        </w:drawing>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proofErr w:type="gramStart"/>
      <w:r w:rsidRPr="00C63320">
        <w:rPr>
          <w:rFonts w:ascii="Times New Roman" w:eastAsia="Times New Roman" w:hAnsi="Times New Roman" w:cs="Times New Roman"/>
          <w:b/>
          <w:bCs/>
          <w:color w:val="000000"/>
          <w:sz w:val="28"/>
          <w:lang w:eastAsia="ru-RU"/>
        </w:rPr>
        <w:t>Почаще</w:t>
      </w:r>
      <w:proofErr w:type="gramEnd"/>
      <w:r w:rsidRPr="00C63320">
        <w:rPr>
          <w:rFonts w:ascii="Times New Roman" w:eastAsia="Times New Roman" w:hAnsi="Times New Roman" w:cs="Times New Roman"/>
          <w:b/>
          <w:bCs/>
          <w:color w:val="000000"/>
          <w:sz w:val="28"/>
          <w:lang w:eastAsia="ru-RU"/>
        </w:rPr>
        <w:t xml:space="preserve"> проводите "ревизию"</w:t>
      </w:r>
      <w:r w:rsidRPr="00C63320">
        <w:rPr>
          <w:rFonts w:ascii="Times New Roman" w:eastAsia="Times New Roman" w:hAnsi="Times New Roman" w:cs="Times New Roman"/>
          <w:color w:val="000000"/>
          <w:sz w:val="28"/>
          <w:szCs w:val="28"/>
          <w:lang w:eastAsia="ru-RU"/>
        </w:rPr>
        <w:t> – время от времени убирайте часть игрушек, а затем вновь давайте их ребенку. Старая забытая игрушка будет восприниматься с радостью, как новая.  </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lastRenderedPageBreak/>
        <w:t>Игрушка – первая собственность малыша.</w:t>
      </w:r>
      <w:r w:rsidRPr="00C63320">
        <w:rPr>
          <w:rFonts w:ascii="Times New Roman" w:eastAsia="Times New Roman" w:hAnsi="Times New Roman" w:cs="Times New Roman"/>
          <w:color w:val="000000"/>
          <w:sz w:val="28"/>
          <w:szCs w:val="28"/>
          <w:lang w:eastAsia="ru-RU"/>
        </w:rPr>
        <w:t> Не распоряжайтесь самостоятельно игрушками ребенка – ни в коем случае не выбрасывайте любимую игрушку ребенка, даже если она уже в неприглядном виде! Не выбрасывайте на глазах ребенка сломанную игрушку в мусорное ведро, уберите ее незаметно для ребенка. </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Игрушки должны быть разных видов</w:t>
      </w:r>
      <w:r w:rsidRPr="00C63320">
        <w:rPr>
          <w:rFonts w:ascii="Times New Roman" w:eastAsia="Times New Roman" w:hAnsi="Times New Roman" w:cs="Times New Roman"/>
          <w:color w:val="000000"/>
          <w:sz w:val="28"/>
          <w:szCs w:val="28"/>
          <w:lang w:eastAsia="ru-RU"/>
        </w:rPr>
        <w:t>: развлекающие, развивающие, спортивные, строительные, технические, музыкальные, творческие – и все они нужны для гармоничного развития личности ребенка. 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Однако надо учитывать возрастные особенности ребенка. Не навязывайте то, что ему не нравится. </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Многие современные игрушки не способствуют развитию ребенка</w:t>
      </w:r>
      <w:r w:rsidRPr="00C63320">
        <w:rPr>
          <w:rFonts w:ascii="Times New Roman" w:eastAsia="Times New Roman" w:hAnsi="Times New Roman" w:cs="Times New Roman"/>
          <w:color w:val="000000"/>
          <w:sz w:val="28"/>
          <w:szCs w:val="28"/>
          <w:lang w:eastAsia="ru-RU"/>
        </w:rPr>
        <w:t>, несмотря на их техническую сложность. Дети ими манипулируют (заводят, пускают, нажимают кнопки для получения специального светового или звукового эффекта), а не играют.  Они не развивают ребенка, а тормозят развитие, формируют примитивное мышление</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Покупайте игрушку, если она пробуждает у ребенка позитивные чувства</w:t>
      </w:r>
      <w:r w:rsidRPr="00C63320">
        <w:rPr>
          <w:rFonts w:ascii="Times New Roman" w:eastAsia="Times New Roman" w:hAnsi="Times New Roman" w:cs="Times New Roman"/>
          <w:color w:val="000000"/>
          <w:sz w:val="28"/>
          <w:szCs w:val="28"/>
          <w:lang w:eastAsia="ru-RU"/>
        </w:rPr>
        <w:t>. Выражения глаз и лица у игрушки, должно быть приветливое, позитивное. Глаза не должны быть полузакрытыми – это выражение болезни, печали, депрессии.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Среди положительных игрушек могут быть 1-2 отрицательных</w:t>
      </w:r>
      <w:r w:rsidRPr="00C63320">
        <w:rPr>
          <w:rFonts w:ascii="Times New Roman" w:eastAsia="Times New Roman" w:hAnsi="Times New Roman" w:cs="Times New Roman"/>
          <w:color w:val="000000"/>
          <w:sz w:val="28"/>
          <w:szCs w:val="28"/>
          <w:lang w:eastAsia="ru-RU"/>
        </w:rPr>
        <w:t> (Баба-Яга, Кощей) – они необходимы для ощущения реальности в ролевых играх и при разыгрывании сказочных сюжетов. В «злой» игрушке ощущение отрицательности должно создаваться за счет одежды и внешнего облика, а не за счет злого устрашающего выражения лица.</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C63320">
        <w:rPr>
          <w:rFonts w:ascii="Times New Roman" w:eastAsia="Times New Roman" w:hAnsi="Times New Roman" w:cs="Times New Roman"/>
          <w:b/>
          <w:bCs/>
          <w:color w:val="000000"/>
          <w:sz w:val="28"/>
          <w:lang w:eastAsia="ru-RU"/>
        </w:rPr>
        <w:t>Родители хотят, чтобы ребенок играл самостоятельно</w:t>
      </w:r>
      <w:proofErr w:type="gramStart"/>
      <w:r w:rsidRPr="00C63320">
        <w:rPr>
          <w:rFonts w:ascii="Times New Roman" w:eastAsia="Times New Roman" w:hAnsi="Times New Roman" w:cs="Times New Roman"/>
          <w:b/>
          <w:bCs/>
          <w:color w:val="000000"/>
          <w:sz w:val="28"/>
          <w:lang w:eastAsia="ru-RU"/>
        </w:rPr>
        <w:t>…</w:t>
      </w:r>
      <w:r w:rsidRPr="00C63320">
        <w:rPr>
          <w:rFonts w:ascii="Times New Roman" w:eastAsia="Times New Roman" w:hAnsi="Times New Roman" w:cs="Times New Roman"/>
          <w:color w:val="000000"/>
          <w:sz w:val="28"/>
          <w:szCs w:val="28"/>
          <w:lang w:eastAsia="ru-RU"/>
        </w:rPr>
        <w:t> Н</w:t>
      </w:r>
      <w:proofErr w:type="gramEnd"/>
      <w:r w:rsidRPr="00C63320">
        <w:rPr>
          <w:rFonts w:ascii="Times New Roman" w:eastAsia="Times New Roman" w:hAnsi="Times New Roman" w:cs="Times New Roman"/>
          <w:color w:val="000000"/>
          <w:sz w:val="28"/>
          <w:szCs w:val="28"/>
          <w:lang w:eastAsia="ru-RU"/>
        </w:rPr>
        <w:t>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201896" w:rsidRPr="00C63320" w:rsidRDefault="00201896" w:rsidP="00201896">
      <w:pPr>
        <w:spacing w:before="100" w:beforeAutospacing="1" w:after="100" w:afterAutospacing="1" w:line="240" w:lineRule="auto"/>
        <w:jc w:val="both"/>
        <w:rPr>
          <w:rFonts w:ascii="Times New Roman" w:eastAsia="Times New Roman" w:hAnsi="Times New Roman" w:cs="Times New Roman"/>
          <w:b/>
          <w:bCs/>
          <w:color w:val="000000"/>
          <w:sz w:val="28"/>
          <w:lang w:eastAsia="ru-RU"/>
        </w:rPr>
      </w:pPr>
      <w:r w:rsidRPr="00C63320">
        <w:rPr>
          <w:rFonts w:ascii="Times New Roman" w:eastAsia="Times New Roman" w:hAnsi="Times New Roman" w:cs="Times New Roman"/>
          <w:color w:val="000000"/>
          <w:sz w:val="28"/>
          <w:szCs w:val="28"/>
          <w:lang w:eastAsia="ru-RU"/>
        </w:rPr>
        <w:t xml:space="preserve">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w:t>
      </w:r>
      <w:r w:rsidRPr="00C63320">
        <w:rPr>
          <w:rFonts w:ascii="Times New Roman" w:eastAsia="Times New Roman" w:hAnsi="Times New Roman" w:cs="Times New Roman"/>
          <w:b/>
          <w:bCs/>
          <w:color w:val="000000"/>
          <w:sz w:val="28"/>
          <w:lang w:eastAsia="ru-RU"/>
        </w:rPr>
        <w:t>обращайте внимание на свое поведение, на свою речь, жесты и т. д.</w:t>
      </w:r>
    </w:p>
    <w:p w:rsidR="00F528A9" w:rsidRPr="00C63320" w:rsidRDefault="00F528A9" w:rsidP="00201896">
      <w:pPr>
        <w:rPr>
          <w:rFonts w:ascii="Times New Roman" w:hAnsi="Times New Roman" w:cs="Times New Roman"/>
        </w:rPr>
      </w:pPr>
    </w:p>
    <w:sectPr w:rsidR="00F528A9" w:rsidRPr="00C63320" w:rsidSect="00F5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1896"/>
    <w:rsid w:val="00201896"/>
    <w:rsid w:val="00C63320"/>
    <w:rsid w:val="00F5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A9"/>
  </w:style>
  <w:style w:type="paragraph" w:styleId="2">
    <w:name w:val="heading 2"/>
    <w:basedOn w:val="a"/>
    <w:link w:val="20"/>
    <w:uiPriority w:val="9"/>
    <w:qFormat/>
    <w:rsid w:val="00201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1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18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1896"/>
    <w:rPr>
      <w:rFonts w:ascii="Times New Roman" w:eastAsia="Times New Roman" w:hAnsi="Times New Roman" w:cs="Times New Roman"/>
      <w:b/>
      <w:bCs/>
      <w:sz w:val="27"/>
      <w:szCs w:val="27"/>
      <w:lang w:eastAsia="ru-RU"/>
    </w:rPr>
  </w:style>
  <w:style w:type="character" w:styleId="a3">
    <w:name w:val="Strong"/>
    <w:basedOn w:val="a0"/>
    <w:uiPriority w:val="22"/>
    <w:qFormat/>
    <w:rsid w:val="00201896"/>
    <w:rPr>
      <w:b/>
      <w:bCs/>
    </w:rPr>
  </w:style>
  <w:style w:type="paragraph" w:styleId="a4">
    <w:name w:val="Normal (Web)"/>
    <w:basedOn w:val="a"/>
    <w:uiPriority w:val="99"/>
    <w:semiHidden/>
    <w:unhideWhenUsed/>
    <w:rsid w:val="0020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1896"/>
    <w:rPr>
      <w:i/>
      <w:iCs/>
    </w:rPr>
  </w:style>
  <w:style w:type="paragraph" w:styleId="a6">
    <w:name w:val="Balloon Text"/>
    <w:basedOn w:val="a"/>
    <w:link w:val="a7"/>
    <w:uiPriority w:val="99"/>
    <w:semiHidden/>
    <w:unhideWhenUsed/>
    <w:rsid w:val="002018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918</Words>
  <Characters>5237</Characters>
  <Application>Microsoft Office Word</Application>
  <DocSecurity>0</DocSecurity>
  <Lines>43</Lines>
  <Paragraphs>12</Paragraphs>
  <ScaleCrop>false</ScaleCrop>
  <Company>Reanimator Extreme Edition</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cp:lastModifiedBy>
  <cp:revision>4</cp:revision>
  <dcterms:created xsi:type="dcterms:W3CDTF">2018-05-26T07:19:00Z</dcterms:created>
  <dcterms:modified xsi:type="dcterms:W3CDTF">2022-05-31T03:50:00Z</dcterms:modified>
</cp:coreProperties>
</file>