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DB" w:rsidRPr="007C57DB" w:rsidRDefault="00694ABA" w:rsidP="007C57DB">
      <w:pPr>
        <w:shd w:val="clear" w:color="auto" w:fill="FFFFFF"/>
        <w:spacing w:after="100" w:afterAutospacing="1" w:line="240" w:lineRule="auto"/>
        <w:ind w:firstLine="567"/>
        <w:jc w:val="center"/>
        <w:rPr>
          <w:rFonts w:eastAsia="Times New Roman" w:cs="Segoe UI"/>
          <w:b/>
          <w:bCs/>
          <w:color w:val="FF0000"/>
          <w:sz w:val="32"/>
          <w:szCs w:val="32"/>
          <w:lang w:eastAsia="ru-RU"/>
        </w:rPr>
      </w:pPr>
      <w:r>
        <w:rPr>
          <w:rFonts w:eastAsia="Times New Roman" w:cs="Segoe UI"/>
          <w:b/>
          <w:bCs/>
          <w:color w:val="FF0000"/>
          <w:sz w:val="32"/>
          <w:szCs w:val="32"/>
          <w:lang w:eastAsia="ru-RU"/>
        </w:rPr>
        <w:t>«</w:t>
      </w:r>
      <w:bookmarkStart w:id="0" w:name="_GoBack"/>
      <w:bookmarkEnd w:id="0"/>
      <w:r>
        <w:rPr>
          <w:rFonts w:eastAsia="Times New Roman" w:cs="Segoe UI"/>
          <w:b/>
          <w:bCs/>
          <w:color w:val="FF0000"/>
          <w:sz w:val="32"/>
          <w:szCs w:val="32"/>
          <w:lang w:eastAsia="ru-RU"/>
        </w:rPr>
        <w:t>В мире слов и звуков»</w:t>
      </w:r>
    </w:p>
    <w:p w:rsidR="007C57DB" w:rsidRPr="007C57DB" w:rsidRDefault="007C57DB" w:rsidP="007C57DB">
      <w:pPr>
        <w:shd w:val="clear" w:color="auto" w:fill="FFFFFF"/>
        <w:spacing w:after="0"/>
        <w:ind w:firstLine="567"/>
        <w:jc w:val="center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Уважаемые родители!</w:t>
      </w:r>
    </w:p>
    <w:p w:rsidR="00694ABA" w:rsidRDefault="00694ABA" w:rsidP="007C57DB">
      <w:pPr>
        <w:shd w:val="clear" w:color="auto" w:fill="FFFFFF"/>
        <w:spacing w:after="0"/>
        <w:ind w:firstLine="567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</w:p>
    <w:p w:rsidR="007C57DB" w:rsidRDefault="007C57DB" w:rsidP="007C57DB">
      <w:pPr>
        <w:shd w:val="clear" w:color="auto" w:fill="FFFFFF"/>
        <w:spacing w:after="0"/>
        <w:ind w:firstLine="567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28565E1" wp14:editId="62A248B8">
            <wp:simplePos x="0" y="0"/>
            <wp:positionH relativeFrom="margin">
              <wp:posOffset>-60960</wp:posOffset>
            </wp:positionH>
            <wp:positionV relativeFrom="margin">
              <wp:posOffset>784860</wp:posOffset>
            </wp:positionV>
            <wp:extent cx="1247775" cy="1945005"/>
            <wp:effectExtent l="0" t="0" r="9525" b="0"/>
            <wp:wrapSquare wrapText="bothSides"/>
            <wp:docPr id="1" name="Рисунок 1" descr="Présentation: los sentidos (sociología - la vista 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ésentation: los sentidos (sociología - la vista 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Найдите время и расскажите своему ребенку о том, что есть особый мир – мир слов и звуков. Слова состоят из отдельных звуков. Ребёнок должен научиться выделять в словах звуки, определять, какой звук  стоит в начале слова, какой  - в конце, а какой – посередине. Всё это послужит хорошей подготовкой  к обучению грамоте. Закономерно встаёт вопрос: «Как же знакомить детей со звуками?»  Прежде чем заниматься с малышом, родителям нужно самим поучиться </w:t>
      </w:r>
      <w:proofErr w:type="gramStart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правильно</w:t>
      </w:r>
      <w:proofErr w:type="gramEnd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  произносить  согласные звуки. </w:t>
      </w:r>
    </w:p>
    <w:p w:rsidR="00694ABA" w:rsidRPr="007C57DB" w:rsidRDefault="00694ABA" w:rsidP="007C57DB">
      <w:pPr>
        <w:shd w:val="clear" w:color="auto" w:fill="FFFFFF"/>
        <w:spacing w:after="0"/>
        <w:ind w:firstLine="567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</w:p>
    <w:p w:rsidR="00694ABA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Есть звуки, которые «тянутся»</w:t>
      </w:r>
      <w:r w:rsidR="00694ABA">
        <w:rPr>
          <w:rFonts w:eastAsia="Times New Roman" w:cs="Segoe UI"/>
          <w:color w:val="212529"/>
          <w:sz w:val="28"/>
          <w:szCs w:val="28"/>
          <w:lang w:eastAsia="ru-RU"/>
        </w:rPr>
        <w:t xml:space="preserve"> - ш, ж, с, з. </w:t>
      </w:r>
    </w:p>
    <w:p w:rsidR="007C57DB" w:rsidRDefault="00694ABA" w:rsidP="00694ABA">
      <w:pPr>
        <w:shd w:val="clear" w:color="auto" w:fill="FFFFFF"/>
        <w:spacing w:after="0"/>
        <w:rPr>
          <w:rFonts w:eastAsia="Times New Roman" w:cs="Segoe UI"/>
          <w:color w:val="212529"/>
          <w:sz w:val="28"/>
          <w:szCs w:val="28"/>
          <w:lang w:eastAsia="ru-RU"/>
        </w:rPr>
      </w:pPr>
      <w:r>
        <w:rPr>
          <w:rFonts w:eastAsia="Times New Roman" w:cs="Segoe UI"/>
          <w:color w:val="212529"/>
          <w:sz w:val="28"/>
          <w:szCs w:val="28"/>
          <w:lang w:eastAsia="ru-RU"/>
        </w:rPr>
        <w:t>Другие согласные -</w:t>
      </w:r>
      <w:r w:rsidR="007C57DB"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 б, </w:t>
      </w:r>
      <w:proofErr w:type="gramStart"/>
      <w:r w:rsidR="007C57DB" w:rsidRPr="007C57DB">
        <w:rPr>
          <w:rFonts w:eastAsia="Times New Roman" w:cs="Segoe UI"/>
          <w:color w:val="212529"/>
          <w:sz w:val="28"/>
          <w:szCs w:val="28"/>
          <w:lang w:eastAsia="ru-RU"/>
        </w:rPr>
        <w:t>г</w:t>
      </w:r>
      <w:proofErr w:type="gramEnd"/>
      <w:r w:rsidR="007C57DB"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, д, т -  произносятся резко и отчётливо. Потом можно тренироваться  в произношении слов, выделяя интонацией каждый звук, но при </w:t>
      </w:r>
      <w:proofErr w:type="gramStart"/>
      <w:r w:rsidR="007C57DB" w:rsidRPr="007C57DB">
        <w:rPr>
          <w:rFonts w:eastAsia="Times New Roman" w:cs="Segoe UI"/>
          <w:color w:val="212529"/>
          <w:sz w:val="28"/>
          <w:szCs w:val="28"/>
          <w:lang w:eastAsia="ru-RU"/>
        </w:rPr>
        <w:t>этом</w:t>
      </w:r>
      <w:proofErr w:type="gramEnd"/>
      <w:r w:rsidR="007C57DB"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 не изменяя ударения. Если у взрослых получается, то можно переходить  к обучению ребёнка.</w:t>
      </w:r>
    </w:p>
    <w:p w:rsidR="00694ABA" w:rsidRPr="007C57DB" w:rsidRDefault="00694ABA" w:rsidP="00694ABA">
      <w:pPr>
        <w:shd w:val="clear" w:color="auto" w:fill="FFFFFF"/>
        <w:spacing w:after="0"/>
        <w:rPr>
          <w:rFonts w:eastAsia="Times New Roman" w:cs="Segoe UI"/>
          <w:color w:val="212529"/>
          <w:sz w:val="28"/>
          <w:szCs w:val="28"/>
          <w:lang w:eastAsia="ru-RU"/>
        </w:rPr>
      </w:pPr>
    </w:p>
    <w:p w:rsid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Прежде </w:t>
      </w:r>
      <w:proofErr w:type="gramStart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всего</w:t>
      </w:r>
      <w:proofErr w:type="gramEnd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 выясните, различает ли ваш малыш  звуки, сходные по звучанию, и, если нужно, потренируйте его в этом. Подберите пары картинок, названия которых различаются одним звуком: коса-коза, мишка-миска, кошка – кочка, рак-лак и т.д. Положив перед ребёнком пару картинок, станьте за его спиной и поочерёдно просите найти и дать вам каждую картинку: «Дай мне картинку, на которой нарисована  «коза». Правильно (картинка кладётся на место).  А теперь найди картинку, на которой нарисована  «коса».  </w:t>
      </w:r>
    </w:p>
    <w:p w:rsidR="00694ABA" w:rsidRPr="007C57DB" w:rsidRDefault="00694ABA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</w:p>
    <w:p w:rsid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Если обнаружите затруднения в различении какой-либо пары звуков, произносите названия предметов, специально выделяя соответствующий  звук.  Затем следует соотнести   тот или иной звук с определённым предметом.  Для этого  можно использовать  простые стишки: «Ж-ж-</w:t>
      </w:r>
      <w:proofErr w:type="gramStart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ж-</w:t>
      </w:r>
      <w:proofErr w:type="gramEnd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 запел рогатый жук: Вот как громко я жужжу» Предложите вашему ребёнку вместе с вами пропеть песенку жука: ж-ж-ж.</w:t>
      </w:r>
    </w:p>
    <w:p w:rsidR="00694ABA" w:rsidRPr="007C57DB" w:rsidRDefault="00694ABA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</w:p>
    <w:p w:rsidR="007C57DB" w:rsidRP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Потом пусть малыш пропоёт «песенку» самостоятельно.</w:t>
      </w:r>
    </w:p>
    <w:p w:rsidR="007C57DB" w:rsidRP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proofErr w:type="gramStart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lastRenderedPageBreak/>
        <w:t>Возможно</w:t>
      </w:r>
      <w:proofErr w:type="gramEnd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 потребуется многократное повторение, чтобы песенка получилась хорошо. Когда, наконец, получится, выучите с ребёнком  стишок и  предложите выполнить задания. Попросите назвать слова, в которых встречается звук «ж».</w:t>
      </w:r>
    </w:p>
    <w:p w:rsidR="007C57DB" w:rsidRP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Читайте стишок медленно, по две строчки, выделяйте протяжной интонацией  звук «ж», пока ребёнок  не научится «угадывать» правильно. Аналогичную работу можно провести и с другими звуками: с, з, ш, </w:t>
      </w:r>
      <w:proofErr w:type="gramStart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р</w:t>
      </w:r>
      <w:proofErr w:type="gramEnd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 и т.д.) Необходимо заметить, что разучивание стихов, содержащих «песенки», должно приучить ребёнка к выделению согласных звуков, но ни в коем  случае слогов. Нельзя превращать песенку  жука в </w:t>
      </w:r>
      <w:proofErr w:type="spellStart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пропевание</w:t>
      </w:r>
      <w:proofErr w:type="spellEnd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 xml:space="preserve"> слога «</w:t>
      </w:r>
      <w:proofErr w:type="spellStart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жу</w:t>
      </w:r>
      <w:proofErr w:type="spellEnd"/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».</w:t>
      </w:r>
    </w:p>
    <w:p w:rsidR="007C57DB" w:rsidRP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Как раз наоборот: задача состоит в том, чтобы ребёнок научился слышать в слогах каждый составляющий их звук. А это не так просто.</w:t>
      </w:r>
    </w:p>
    <w:p w:rsidR="007C57DB" w:rsidRP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В разговорной речи  мы членим слова именно на слоги. В связи с этим приходится прибегать  к специальным упражнениям, которые  окупятся  многократно позднее, при обучении грамоте.</w:t>
      </w:r>
    </w:p>
    <w:p w:rsidR="007C57DB" w:rsidRPr="007C57DB" w:rsidRDefault="007C57DB" w:rsidP="00694ABA">
      <w:pPr>
        <w:shd w:val="clear" w:color="auto" w:fill="FFFFFF"/>
        <w:spacing w:after="0"/>
        <w:ind w:firstLine="567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Список и  литературы:</w:t>
      </w:r>
    </w:p>
    <w:p w:rsidR="007C57DB" w:rsidRPr="007C57DB" w:rsidRDefault="007C57DB" w:rsidP="00694ABA">
      <w:pPr>
        <w:shd w:val="clear" w:color="auto" w:fill="FFFFFF"/>
        <w:spacing w:after="0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000000"/>
          <w:sz w:val="28"/>
          <w:szCs w:val="28"/>
          <w:lang w:eastAsia="ru-RU"/>
        </w:rPr>
        <w:t>1.</w:t>
      </w:r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 xml:space="preserve">В.В. </w:t>
      </w:r>
      <w:proofErr w:type="spellStart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Репкин</w:t>
      </w:r>
      <w:proofErr w:type="spellEnd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Букваренок</w:t>
      </w:r>
      <w:proofErr w:type="spellEnd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 xml:space="preserve">: Задания и упражнения к Букварю.-20-е </w:t>
      </w:r>
      <w:proofErr w:type="spellStart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изд.-М.:Вит</w:t>
      </w:r>
      <w:proofErr w:type="gramStart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а</w:t>
      </w:r>
      <w:proofErr w:type="spellEnd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 xml:space="preserve"> Пресс, 2012г.</w:t>
      </w:r>
    </w:p>
    <w:p w:rsidR="007C57DB" w:rsidRPr="007C57DB" w:rsidRDefault="007C57DB" w:rsidP="00694ABA">
      <w:pPr>
        <w:shd w:val="clear" w:color="auto" w:fill="FFFFFF"/>
        <w:spacing w:after="0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000000"/>
          <w:sz w:val="28"/>
          <w:szCs w:val="28"/>
          <w:lang w:eastAsia="ru-RU"/>
        </w:rPr>
        <w:t>2.</w:t>
      </w:r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М.Ф. Фомичёва «Воспитание у детей правильного произношения» Москва, издательство «Просвещение», 1980г.</w:t>
      </w:r>
    </w:p>
    <w:p w:rsidR="007C57DB" w:rsidRPr="007C57DB" w:rsidRDefault="007C57DB" w:rsidP="00694ABA">
      <w:pPr>
        <w:shd w:val="clear" w:color="auto" w:fill="FFFFFF"/>
        <w:spacing w:after="0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000000"/>
          <w:sz w:val="28"/>
          <w:szCs w:val="28"/>
          <w:lang w:eastAsia="ru-RU"/>
        </w:rPr>
        <w:t>3.</w:t>
      </w:r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Е.Синицына «Умные стихи» Москва, издательство «Лист», 1998г.</w:t>
      </w:r>
    </w:p>
    <w:p w:rsidR="007C57DB" w:rsidRPr="007C57DB" w:rsidRDefault="007C57DB" w:rsidP="00694ABA">
      <w:pPr>
        <w:shd w:val="clear" w:color="auto" w:fill="FFFFFF"/>
        <w:spacing w:after="0"/>
        <w:rPr>
          <w:rFonts w:eastAsia="Times New Roman" w:cs="Segoe UI"/>
          <w:color w:val="212529"/>
          <w:sz w:val="28"/>
          <w:szCs w:val="28"/>
          <w:lang w:eastAsia="ru-RU"/>
        </w:rPr>
      </w:pPr>
      <w:r w:rsidRPr="007C57DB">
        <w:rPr>
          <w:rFonts w:eastAsia="Times New Roman" w:cs="Segoe UI"/>
          <w:color w:val="212529"/>
          <w:sz w:val="28"/>
          <w:szCs w:val="28"/>
          <w:lang w:eastAsia="ru-RU"/>
        </w:rPr>
        <w:t>4.</w:t>
      </w:r>
      <w:r w:rsidRPr="007C57DB">
        <w:rPr>
          <w:rFonts w:eastAsia="Times New Roman" w:cs="Segoe UI"/>
          <w:color w:val="000000"/>
          <w:sz w:val="28"/>
          <w:szCs w:val="28"/>
          <w:shd w:val="clear" w:color="auto" w:fill="FFFFFF"/>
          <w:lang w:eastAsia="ru-RU"/>
        </w:rPr>
        <w:t>Е.Синицына «Умные слова» Москва, издательство «Лист-Нью», 1998г.</w:t>
      </w:r>
    </w:p>
    <w:p w:rsidR="00694ABA" w:rsidRDefault="00694ABA" w:rsidP="00694ABA">
      <w:pPr>
        <w:spacing w:after="0"/>
        <w:rPr>
          <w:sz w:val="28"/>
          <w:szCs w:val="28"/>
        </w:rPr>
      </w:pPr>
    </w:p>
    <w:p w:rsidR="0091100F" w:rsidRPr="007C57DB" w:rsidRDefault="00694ABA" w:rsidP="00694AB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Консультацию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</w:p>
    <w:sectPr w:rsidR="0091100F" w:rsidRPr="007C5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CC0"/>
    <w:rsid w:val="00174CC0"/>
    <w:rsid w:val="00694ABA"/>
    <w:rsid w:val="007C57DB"/>
    <w:rsid w:val="0091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7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7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2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2026-10-19T12:54:00Z</dcterms:created>
  <dcterms:modified xsi:type="dcterms:W3CDTF">2026-10-19T13:03:00Z</dcterms:modified>
</cp:coreProperties>
</file>