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589D80" w14:textId="77777777" w:rsidR="00F0196C" w:rsidRPr="00F0196C" w:rsidRDefault="00F0196C" w:rsidP="00F0196C">
      <w:pPr>
        <w:spacing w:after="0"/>
        <w:jc w:val="center"/>
        <w:rPr>
          <w:b w:val="0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r w:rsidRPr="00F0196C">
        <w:rPr>
          <w:b w:val="0"/>
          <w:sz w:val="36"/>
          <w:szCs w:val="36"/>
          <w:highlight w:val="yellow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«Нужно ли водить ребенка на подготовку к школе и «</w:t>
      </w:r>
      <w:proofErr w:type="spellStart"/>
      <w:r w:rsidRPr="00F0196C">
        <w:rPr>
          <w:b w:val="0"/>
          <w:sz w:val="36"/>
          <w:szCs w:val="36"/>
          <w:highlight w:val="yellow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развивашки</w:t>
      </w:r>
      <w:proofErr w:type="spellEnd"/>
      <w:r w:rsidRPr="00F0196C">
        <w:rPr>
          <w:b w:val="0"/>
          <w:sz w:val="36"/>
          <w:szCs w:val="36"/>
          <w:highlight w:val="yellow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»?»</w:t>
      </w:r>
    </w:p>
    <w:bookmarkEnd w:id="0"/>
    <w:p w14:paraId="1DC5F3F7" w14:textId="77777777" w:rsidR="00F0196C" w:rsidRDefault="00F0196C" w:rsidP="00F0196C">
      <w:pPr>
        <w:spacing w:after="0"/>
        <w:jc w:val="both"/>
        <w:rPr>
          <w:b w:val="0"/>
          <w:sz w:val="28"/>
          <w:szCs w:val="28"/>
        </w:rPr>
      </w:pPr>
      <w:r w:rsidRPr="00352AD2">
        <w:rPr>
          <w:b w:val="0"/>
          <w:sz w:val="28"/>
          <w:szCs w:val="28"/>
        </w:rPr>
        <w:t xml:space="preserve">   Этот вопрос непременно встает перед каждым родителем, ребенок которого посещает подготовительную группу детского сада. Впереди школа, поэтому во</w:t>
      </w:r>
      <w:r>
        <w:rPr>
          <w:b w:val="0"/>
          <w:sz w:val="28"/>
          <w:szCs w:val="28"/>
        </w:rPr>
        <w:t>зникают новые вопросы, новые про</w:t>
      </w:r>
      <w:r w:rsidRPr="00352AD2">
        <w:rPr>
          <w:b w:val="0"/>
          <w:sz w:val="28"/>
          <w:szCs w:val="28"/>
        </w:rPr>
        <w:t>блемы и метания. Давайте вместе разберемся НУЖНЫ ЛИ ДОПОЛНИТЕЛЬНЫЕ ЗАНЯТИЯ РЕБЕНКУ, КРОМЕ ПОЛУЧАЕМЫХ В ДЕТСКОМ САДУ.</w:t>
      </w:r>
    </w:p>
    <w:p w14:paraId="4E2CF9DC" w14:textId="77777777" w:rsidR="00F0196C" w:rsidRDefault="00F0196C" w:rsidP="00F0196C">
      <w:p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Чтобы понять уровень развития дошкольника, обратимся к критериям оценки. </w:t>
      </w:r>
    </w:p>
    <w:p w14:paraId="2E7A506E" w14:textId="77777777" w:rsidR="00F0196C" w:rsidRPr="008D00B1" w:rsidRDefault="00F0196C" w:rsidP="00F0196C">
      <w:pPr>
        <w:spacing w:after="0"/>
        <w:jc w:val="both"/>
        <w:rPr>
          <w:sz w:val="28"/>
          <w:szCs w:val="28"/>
        </w:rPr>
      </w:pPr>
      <w:r w:rsidRPr="008D00B1">
        <w:rPr>
          <w:sz w:val="28"/>
          <w:szCs w:val="28"/>
        </w:rPr>
        <w:t>Что должен знать и уметь ребенок к 6 годам:</w:t>
      </w:r>
    </w:p>
    <w:p w14:paraId="256C47D5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Обладать словарем в 4000 слов.</w:t>
      </w:r>
    </w:p>
    <w:p w14:paraId="460C6EE0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Произносить правильно практически все звуки родного языка.</w:t>
      </w:r>
    </w:p>
    <w:p w14:paraId="66065F90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Уметь рассказывать и пересказывать, выражать свое отношение к рассказанному.</w:t>
      </w:r>
    </w:p>
    <w:p w14:paraId="1D8D0F80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Помнить и уметь описать прошедшие события.</w:t>
      </w:r>
    </w:p>
    <w:p w14:paraId="47986276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Пользоваться в речи сложными предложениями.</w:t>
      </w:r>
    </w:p>
    <w:p w14:paraId="3C063537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Употреблять в разговоре все части речи.</w:t>
      </w:r>
    </w:p>
    <w:p w14:paraId="55344B7B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Использовать абстрактные и отвлеченные понятия.</w:t>
      </w:r>
    </w:p>
    <w:p w14:paraId="524098FB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Рисовать, обводить, заштриховывать.</w:t>
      </w:r>
    </w:p>
    <w:p w14:paraId="1339B339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Хорошо ориентироваться в пространстве и на листке бумаги.</w:t>
      </w:r>
    </w:p>
    <w:p w14:paraId="279D439C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Считать до 20 и обратно.</w:t>
      </w:r>
    </w:p>
    <w:p w14:paraId="57379076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Знать свой адрес, ФИО родителей и свое.</w:t>
      </w:r>
    </w:p>
    <w:p w14:paraId="09ADE213" w14:textId="77777777" w:rsidR="00F0196C" w:rsidRDefault="00F0196C" w:rsidP="00F0196C">
      <w:pPr>
        <w:pStyle w:val="a3"/>
        <w:numPr>
          <w:ilvl w:val="0"/>
          <w:numId w:val="1"/>
        </w:numPr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Уметь дружить, играть в совместные игры, быть социализированным в обществе.</w:t>
      </w:r>
    </w:p>
    <w:p w14:paraId="6EC6B942" w14:textId="77777777" w:rsidR="00F0196C" w:rsidRPr="008D00B1" w:rsidRDefault="00F0196C" w:rsidP="00F0196C">
      <w:pPr>
        <w:spacing w:after="0"/>
        <w:jc w:val="both"/>
        <w:rPr>
          <w:b w:val="0"/>
          <w:sz w:val="28"/>
          <w:szCs w:val="28"/>
        </w:rPr>
      </w:pPr>
      <w:r w:rsidRPr="008D00B1">
        <w:rPr>
          <w:b w:val="0"/>
          <w:sz w:val="28"/>
          <w:szCs w:val="28"/>
        </w:rPr>
        <w:t xml:space="preserve">Некоторые </w:t>
      </w:r>
      <w:r w:rsidRPr="008D00B1">
        <w:rPr>
          <w:sz w:val="28"/>
          <w:szCs w:val="28"/>
        </w:rPr>
        <w:t>школы и лицеи выставляют более широкий перечень критериев готовности к школе</w:t>
      </w:r>
      <w:r w:rsidRPr="008D00B1">
        <w:rPr>
          <w:b w:val="0"/>
          <w:sz w:val="28"/>
          <w:szCs w:val="28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8"/>
        <w:gridCol w:w="8239"/>
      </w:tblGrid>
      <w:tr w:rsidR="00F0196C" w:rsidRPr="008D00B1" w14:paraId="1F21F656" w14:textId="77777777" w:rsidTr="00122D4F">
        <w:tc>
          <w:tcPr>
            <w:tcW w:w="960" w:type="dxa"/>
            <w:tcMar>
              <w:top w:w="0" w:type="dxa"/>
              <w:left w:w="15" w:type="dxa"/>
              <w:bottom w:w="15" w:type="dxa"/>
              <w:right w:w="15" w:type="dxa"/>
            </w:tcMar>
            <w:hideMark/>
          </w:tcPr>
          <w:p w14:paraId="58BE0852" w14:textId="77777777" w:rsidR="00F0196C" w:rsidRPr="008D00B1" w:rsidRDefault="00F0196C" w:rsidP="00122D4F">
            <w:pPr>
              <w:spacing w:before="240" w:after="600" w:line="240" w:lineRule="auto"/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</w:pP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Математика, логика</w:t>
            </w:r>
          </w:p>
        </w:tc>
        <w:tc>
          <w:tcPr>
            <w:tcW w:w="7200" w:type="dxa"/>
            <w:tcMar>
              <w:top w:w="0" w:type="dxa"/>
              <w:left w:w="240" w:type="dxa"/>
              <w:bottom w:w="15" w:type="dxa"/>
              <w:right w:w="15" w:type="dxa"/>
            </w:tcMar>
            <w:hideMark/>
          </w:tcPr>
          <w:p w14:paraId="0D5208A2" w14:textId="77777777" w:rsidR="00F0196C" w:rsidRPr="008D00B1" w:rsidRDefault="00F0196C" w:rsidP="00122D4F">
            <w:pPr>
              <w:spacing w:before="240" w:after="600" w:line="240" w:lineRule="auto"/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</w:pP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Считать до 10 в прямом и обратном порядке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Складывать и вычитать в пределах 10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Понимать, что такое «больше», «меньше», «равно»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Знать арифметические знаки и геометрические фигуры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Замечать закономерности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Называть число, предшествующее заданному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 xml:space="preserve"> 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и следующее за ним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Сравнивать количество предметов в двух группах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Сравнивать предметы по величине, высоте и ширине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Группировать предметы по разным признакам: цвету, форме, размеру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Располагать символы, фигуры в нужной последовательности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</w:p>
        </w:tc>
      </w:tr>
      <w:tr w:rsidR="00F0196C" w:rsidRPr="008D00B1" w14:paraId="567BED61" w14:textId="77777777" w:rsidTr="00122D4F">
        <w:tc>
          <w:tcPr>
            <w:tcW w:w="0" w:type="auto"/>
            <w:tcMar>
              <w:top w:w="120" w:type="dxa"/>
              <w:left w:w="15" w:type="dxa"/>
              <w:bottom w:w="15" w:type="dxa"/>
              <w:right w:w="15" w:type="dxa"/>
            </w:tcMar>
            <w:hideMark/>
          </w:tcPr>
          <w:p w14:paraId="74F3FFA8" w14:textId="77777777" w:rsidR="00F0196C" w:rsidRPr="008D00B1" w:rsidRDefault="00F0196C" w:rsidP="00122D4F">
            <w:pPr>
              <w:spacing w:before="240" w:after="600" w:line="240" w:lineRule="auto"/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</w:pP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lastRenderedPageBreak/>
              <w:t>Письмо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5" w:type="dxa"/>
              <w:right w:w="15" w:type="dxa"/>
            </w:tcMar>
            <w:hideMark/>
          </w:tcPr>
          <w:p w14:paraId="4FA3B5A2" w14:textId="77777777" w:rsidR="00F0196C" w:rsidRPr="008D00B1" w:rsidRDefault="00F0196C" w:rsidP="00122D4F">
            <w:pPr>
              <w:spacing w:before="240" w:after="600" w:line="240" w:lineRule="auto"/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</w:pP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Правильно держать карандаш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Рисовать простые геометрические фигуры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Писать крючки, палочки и другие элементы прописных букв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Писать печатными буквами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Знать гласные и согласные звуки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</w:p>
        </w:tc>
      </w:tr>
      <w:tr w:rsidR="00F0196C" w:rsidRPr="008D00B1" w14:paraId="224ECBC4" w14:textId="77777777" w:rsidTr="00122D4F">
        <w:tc>
          <w:tcPr>
            <w:tcW w:w="0" w:type="auto"/>
            <w:tcMar>
              <w:top w:w="120" w:type="dxa"/>
              <w:left w:w="15" w:type="dxa"/>
              <w:bottom w:w="15" w:type="dxa"/>
              <w:right w:w="15" w:type="dxa"/>
            </w:tcMar>
            <w:hideMark/>
          </w:tcPr>
          <w:p w14:paraId="6B4E80CC" w14:textId="77777777" w:rsidR="00F0196C" w:rsidRPr="008D00B1" w:rsidRDefault="00F0196C" w:rsidP="00122D4F">
            <w:pPr>
              <w:spacing w:before="240" w:after="600" w:line="240" w:lineRule="auto"/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</w:pP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Чтение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5" w:type="dxa"/>
              <w:right w:w="15" w:type="dxa"/>
            </w:tcMar>
            <w:hideMark/>
          </w:tcPr>
          <w:p w14:paraId="3DAFF4CA" w14:textId="77777777" w:rsidR="00F0196C" w:rsidRPr="008D00B1" w:rsidRDefault="00F0196C" w:rsidP="00122D4F">
            <w:pPr>
              <w:spacing w:before="240" w:after="600" w:line="240" w:lineRule="auto"/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</w:pP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Знать алфавит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Ассоциировать звуки с соответствующими буквами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Понимать, что такое слоги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Читать по слогам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Отвечать на вопросы и задавать их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Пересказывать небольшой рассказ или знакомую сказку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Составлять рассказ по картинке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</w:p>
        </w:tc>
      </w:tr>
      <w:tr w:rsidR="00F0196C" w:rsidRPr="008D00B1" w14:paraId="16324AD5" w14:textId="77777777" w:rsidTr="00122D4F">
        <w:tc>
          <w:tcPr>
            <w:tcW w:w="0" w:type="auto"/>
            <w:tcMar>
              <w:top w:w="120" w:type="dxa"/>
              <w:left w:w="15" w:type="dxa"/>
              <w:bottom w:w="15" w:type="dxa"/>
              <w:right w:w="15" w:type="dxa"/>
            </w:tcMar>
            <w:hideMark/>
          </w:tcPr>
          <w:p w14:paraId="43EBE4A3" w14:textId="77777777" w:rsidR="00F0196C" w:rsidRPr="008D00B1" w:rsidRDefault="00F0196C" w:rsidP="00122D4F">
            <w:pPr>
              <w:spacing w:before="240" w:after="600" w:line="240" w:lineRule="auto"/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</w:pPr>
            <w:proofErr w:type="spellStart"/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Общеучебные</w:t>
            </w:r>
            <w:proofErr w:type="spellEnd"/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 xml:space="preserve"> знания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5" w:type="dxa"/>
              <w:right w:w="15" w:type="dxa"/>
            </w:tcMar>
            <w:hideMark/>
          </w:tcPr>
          <w:p w14:paraId="4BAF112A" w14:textId="77777777" w:rsidR="00F0196C" w:rsidRPr="008D00B1" w:rsidRDefault="00F0196C" w:rsidP="00122D4F">
            <w:pPr>
              <w:spacing w:before="240" w:after="600" w:line="240" w:lineRule="auto"/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</w:pP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Знать свои имя, фамилию и отчество, возраст, а также имена своих родителей, бабушек и дедушек, братьев, сестер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Называть домашний адрес и город, в котором живет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Различать цвета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Понимать, где «право» и «лево»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Знать названия месяцев и дней недели, а также их последовательность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Различать времена года и части суток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Иметь представление о животном и растительном мире, явлениях природы, профессиях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  <w:r w:rsidRPr="008D00B1"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br/>
              <w:t>Уметь классифицировать предметы по их основным признакам</w:t>
            </w:r>
            <w:r>
              <w:rPr>
                <w:rFonts w:eastAsia="Times New Roman" w:cs="Times New Roman"/>
                <w:b w:val="0"/>
                <w:sz w:val="28"/>
                <w:szCs w:val="28"/>
                <w:lang w:eastAsia="ru-RU"/>
              </w:rPr>
              <w:t>.</w:t>
            </w:r>
          </w:p>
        </w:tc>
      </w:tr>
    </w:tbl>
    <w:p w14:paraId="226D874D" w14:textId="77777777" w:rsidR="00F0196C" w:rsidRPr="007C355A" w:rsidRDefault="00F0196C" w:rsidP="00F0196C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t>Как подготовить ребенка к школьному периоду?</w:t>
      </w:r>
    </w:p>
    <w:p w14:paraId="5EEC581B" w14:textId="77777777" w:rsidR="00F0196C" w:rsidRDefault="00F0196C" w:rsidP="00F0196C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Pr="00AB7B7F">
        <w:rPr>
          <w:b w:val="0"/>
          <w:sz w:val="28"/>
          <w:szCs w:val="28"/>
        </w:rPr>
        <w:t>Ва</w:t>
      </w:r>
      <w:r>
        <w:rPr>
          <w:b w:val="0"/>
          <w:sz w:val="28"/>
          <w:szCs w:val="28"/>
        </w:rPr>
        <w:t>жно понимать, что «подготовить» в данном случае это не научить писать-читать. Это значит воспитать в дошкольнике умение слушать и слышать, усидчивость, аккуратность, развивать память, логику, мышление, мелкую моторику рук, привить любовь к познанию нового и тягу к знаниям.</w:t>
      </w:r>
    </w:p>
    <w:p w14:paraId="2BFCFA6C" w14:textId="77777777" w:rsidR="00F0196C" w:rsidRPr="007C355A" w:rsidRDefault="00F0196C" w:rsidP="00F0196C">
      <w:pPr>
        <w:rPr>
          <w:sz w:val="28"/>
          <w:szCs w:val="28"/>
        </w:rPr>
      </w:pPr>
      <w:r>
        <w:rPr>
          <w:b w:val="0"/>
          <w:sz w:val="28"/>
          <w:szCs w:val="28"/>
        </w:rPr>
        <w:t xml:space="preserve">Основная работа в этом направлении проводится в детском саду. Но участие родителей — большой плюс в развитии ребенка. Особенно важна форма занятий дома. Ни в коем случае не заставляйте дошкольника часами выводить буквы или учить стихотворение. Проявите творческий подход — организуйте небольшое занятие в виде игры. </w:t>
      </w:r>
    </w:p>
    <w:p w14:paraId="231FC951" w14:textId="77777777" w:rsidR="00F0196C" w:rsidRPr="00F0196C" w:rsidRDefault="00F0196C" w:rsidP="00F0196C">
      <w:pPr>
        <w:rPr>
          <w:rStyle w:val="a4"/>
          <w:color w:val="92D050"/>
          <w:sz w:val="28"/>
          <w:szCs w:val="28"/>
          <w14:glow w14:rad="228600">
            <w14:schemeClr w14:val="accent6">
              <w14:alpha w14:val="60000"/>
              <w14:satMod w14:val="175000"/>
            </w14:schemeClr>
          </w14:glow>
        </w:rPr>
      </w:pPr>
      <w:r w:rsidRPr="00F0196C">
        <w:rPr>
          <w:rStyle w:val="a4"/>
          <w:color w:val="92D050"/>
          <w:sz w:val="28"/>
          <w:szCs w:val="28"/>
          <w14:glow w14:rad="228600">
            <w14:schemeClr w14:val="accent6">
              <w14:alpha w14:val="60000"/>
              <w14:satMod w14:val="175000"/>
            </w14:schemeClr>
          </w14:glow>
        </w:rPr>
        <w:lastRenderedPageBreak/>
        <w:t>ИГРА — основная форма деятельности дошкольников. Через нее они познают мир, выражают отношение к нему и развиваются.</w:t>
      </w:r>
    </w:p>
    <w:p w14:paraId="3438B666" w14:textId="526C453B" w:rsidR="00A92334" w:rsidRDefault="00F0196C" w:rsidP="00F0196C">
      <w:pPr>
        <w:rPr>
          <w:b w:val="0"/>
          <w:sz w:val="28"/>
          <w:szCs w:val="28"/>
        </w:rPr>
      </w:pPr>
      <w:r w:rsidRPr="001F22EE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сли вы не растите гения и ваш ребенок активно посещает дошкольное учреждение — этого достаточно. Форма занятий, их количество и режим дня в саду подстроены под возраст детей. Дополнительные занятия — дополнительная нагрузка. Выдержать ее способен не каждый.</w:t>
      </w:r>
    </w:p>
    <w:p w14:paraId="4E56A4E4" w14:textId="77777777" w:rsidR="00F0196C" w:rsidRDefault="00F0196C" w:rsidP="00F0196C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Другое дело — развитие таланта! Если вы заметили, что ребенок красиво рисует, имеет способности в музыке или хореографии и т.д., то дополнительные занятия помогут раскрыть их. В детском саду нет узконаправленных тренировок. А в этом случае они могут пригодиться и помочь.</w:t>
      </w:r>
    </w:p>
    <w:p w14:paraId="6D009538" w14:textId="77777777" w:rsidR="00F0196C" w:rsidRDefault="00F0196C" w:rsidP="00F0196C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Подведем итоги:</w:t>
      </w:r>
    </w:p>
    <w:p w14:paraId="4A696FBE" w14:textId="77777777" w:rsidR="00F0196C" w:rsidRDefault="00F0196C" w:rsidP="00F0196C">
      <w:pPr>
        <w:pStyle w:val="a3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Не нужно проходить программу первого класса до поступления в школу. Ребенку будет неинтересно потом, произойдет не успешное обучение, а демотивация.</w:t>
      </w:r>
    </w:p>
    <w:p w14:paraId="49F0A32A" w14:textId="77777777" w:rsidR="00F0196C" w:rsidRDefault="00F0196C" w:rsidP="00F0196C">
      <w:pPr>
        <w:pStyle w:val="a3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Отмечайте успехи ребенка, даже небольшие. Хвалите и поощряйте его.</w:t>
      </w:r>
    </w:p>
    <w:p w14:paraId="2FB0659D" w14:textId="77777777" w:rsidR="00F0196C" w:rsidRDefault="00F0196C" w:rsidP="00F0196C">
      <w:pPr>
        <w:pStyle w:val="a3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Играйте! Именно так дошколенок получит все необходимые знания, умения и навыки.</w:t>
      </w:r>
    </w:p>
    <w:p w14:paraId="1D370C55" w14:textId="77777777" w:rsidR="00F0196C" w:rsidRDefault="00F0196C" w:rsidP="00F0196C">
      <w:pPr>
        <w:pStyle w:val="a3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Посещайте новые места, знакомьтесь с новыми людьми и познавайте мир вместе!</w:t>
      </w:r>
    </w:p>
    <w:p w14:paraId="63E0D99D" w14:textId="77777777" w:rsidR="00F0196C" w:rsidRDefault="00F0196C" w:rsidP="00F0196C">
      <w:pPr>
        <w:pStyle w:val="a3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Если вы все-таки решили отдать ребенка на подготовку, то занятия в первую очередь должны нравится дошкольнику, а посещение центра приносить удовольствие.</w:t>
      </w:r>
    </w:p>
    <w:p w14:paraId="440959D7" w14:textId="77777777" w:rsidR="00F0196C" w:rsidRDefault="00F0196C" w:rsidP="00F0196C">
      <w:pPr>
        <w:pStyle w:val="a3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Уделяйте ребенку внимание дома. Заведите правило получаса: 30 минут разговаривать, читать, строить планы и мечтать, смотреть полезный мультфильм, вместе поиграть и т.д. Это время принесет пользу обеим сторонам.</w:t>
      </w:r>
    </w:p>
    <w:p w14:paraId="35C865F9" w14:textId="77777777" w:rsidR="00F0196C" w:rsidRDefault="00F0196C" w:rsidP="00F0196C">
      <w:pPr>
        <w:pStyle w:val="a3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Развивайте таланты! Покоряйте вершины вместе. Поддерживайте и замечайте успехи.</w:t>
      </w:r>
    </w:p>
    <w:p w14:paraId="63FCC544" w14:textId="47B455E9" w:rsidR="00F0196C" w:rsidRPr="00D318A1" w:rsidRDefault="00F0196C" w:rsidP="00F0196C">
      <w:pPr>
        <w:pStyle w:val="a3"/>
        <w:jc w:val="center"/>
        <w:rPr>
          <w:b w:val="0"/>
          <w:color w:val="FF0000"/>
          <w:szCs w:val="32"/>
          <w:u w:val="single"/>
          <w14:glow w14:rad="228600">
            <w14:schemeClr w14:val="accent5">
              <w14:alpha w14:val="60000"/>
              <w14:satMod w14:val="175000"/>
            </w14:schemeClr>
          </w14:glow>
        </w:rPr>
      </w:pPr>
      <w:r w:rsidRPr="00F0196C">
        <w:rPr>
          <w:color w:val="FF0000"/>
          <w:szCs w:val="32"/>
          <w:u w:val="single"/>
          <w14:glow w14:rad="228600">
            <w14:schemeClr w14:val="accent5">
              <w14:alpha w14:val="60000"/>
              <w14:satMod w14:val="175000"/>
            </w14:schemeClr>
          </w14:glow>
        </w:rPr>
        <w:t xml:space="preserve">Подарите своему ребенку </w:t>
      </w:r>
      <w:r w:rsidRPr="00D318A1">
        <w:rPr>
          <w:b w:val="0"/>
          <w:color w:val="FF0000"/>
          <w:szCs w:val="32"/>
          <w:u w:val="single"/>
          <w14:glow w14:rad="228600">
            <w14:schemeClr w14:val="accent5">
              <w14:alpha w14:val="60000"/>
              <w14:satMod w14:val="175000"/>
            </w14:schemeClr>
          </w14:glow>
        </w:rPr>
        <w:t>интересное счастливое детство!</w:t>
      </w:r>
    </w:p>
    <w:p w14:paraId="6C50B4C4" w14:textId="387507C5" w:rsidR="00F0196C" w:rsidRPr="00D318A1" w:rsidRDefault="00F0196C" w:rsidP="00F0196C">
      <w:pPr>
        <w:pStyle w:val="a3"/>
        <w:jc w:val="right"/>
        <w:rPr>
          <w:b w:val="0"/>
          <w:color w:val="000000" w:themeColor="text1"/>
          <w:sz w:val="28"/>
          <w:szCs w:val="28"/>
        </w:rPr>
      </w:pPr>
      <w:r w:rsidRPr="00D318A1">
        <w:rPr>
          <w:b w:val="0"/>
          <w:color w:val="000000" w:themeColor="text1"/>
          <w:sz w:val="28"/>
          <w:szCs w:val="28"/>
        </w:rPr>
        <w:t xml:space="preserve">Учитель-логопед: </w:t>
      </w:r>
      <w:proofErr w:type="spellStart"/>
      <w:r w:rsidRPr="00D318A1">
        <w:rPr>
          <w:b w:val="0"/>
          <w:color w:val="000000" w:themeColor="text1"/>
          <w:sz w:val="28"/>
          <w:szCs w:val="28"/>
        </w:rPr>
        <w:t>Гилёва</w:t>
      </w:r>
      <w:proofErr w:type="spellEnd"/>
      <w:r w:rsidRPr="00D318A1">
        <w:rPr>
          <w:b w:val="0"/>
          <w:color w:val="000000" w:themeColor="text1"/>
          <w:sz w:val="28"/>
          <w:szCs w:val="28"/>
        </w:rPr>
        <w:t xml:space="preserve"> Н.В.</w:t>
      </w:r>
    </w:p>
    <w:p w14:paraId="1EA8D741" w14:textId="77777777" w:rsidR="00F0196C" w:rsidRDefault="00F0196C" w:rsidP="00F0196C"/>
    <w:sectPr w:rsidR="00F0196C" w:rsidSect="00F0196C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063B9"/>
    <w:multiLevelType w:val="hybridMultilevel"/>
    <w:tmpl w:val="10D62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016FC4"/>
    <w:multiLevelType w:val="hybridMultilevel"/>
    <w:tmpl w:val="DDAE1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678"/>
    <w:rsid w:val="0080263B"/>
    <w:rsid w:val="00A92334"/>
    <w:rsid w:val="00B94678"/>
    <w:rsid w:val="00D318A1"/>
    <w:rsid w:val="00ED4C1D"/>
    <w:rsid w:val="00F0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44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96C"/>
    <w:pPr>
      <w:spacing w:after="200" w:line="276" w:lineRule="auto"/>
    </w:pPr>
    <w:rPr>
      <w:rFonts w:ascii="Times New Roman" w:hAnsi="Times New Roman"/>
      <w:b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01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196C"/>
    <w:rPr>
      <w:rFonts w:asciiTheme="majorHAnsi" w:eastAsiaTheme="majorEastAsia" w:hAnsiTheme="majorHAnsi" w:cstheme="majorBidi"/>
      <w:bCs/>
      <w:color w:val="4472C4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F0196C"/>
    <w:pPr>
      <w:ind w:left="720"/>
      <w:contextualSpacing/>
    </w:pPr>
  </w:style>
  <w:style w:type="character" w:styleId="a4">
    <w:name w:val="Subtle Emphasis"/>
    <w:basedOn w:val="a0"/>
    <w:uiPriority w:val="19"/>
    <w:qFormat/>
    <w:rsid w:val="00F0196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96C"/>
    <w:pPr>
      <w:spacing w:after="200" w:line="276" w:lineRule="auto"/>
    </w:pPr>
    <w:rPr>
      <w:rFonts w:ascii="Times New Roman" w:hAnsi="Times New Roman"/>
      <w:b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01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196C"/>
    <w:rPr>
      <w:rFonts w:asciiTheme="majorHAnsi" w:eastAsiaTheme="majorEastAsia" w:hAnsiTheme="majorHAnsi" w:cstheme="majorBidi"/>
      <w:bCs/>
      <w:color w:val="4472C4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F0196C"/>
    <w:pPr>
      <w:ind w:left="720"/>
      <w:contextualSpacing/>
    </w:pPr>
  </w:style>
  <w:style w:type="character" w:styleId="a4">
    <w:name w:val="Subtle Emphasis"/>
    <w:basedOn w:val="a0"/>
    <w:uiPriority w:val="19"/>
    <w:qFormat/>
    <w:rsid w:val="00F0196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711</Words>
  <Characters>4057</Characters>
  <Application>Microsoft Office Word</Application>
  <DocSecurity>0</DocSecurity>
  <Lines>33</Lines>
  <Paragraphs>9</Paragraphs>
  <ScaleCrop>false</ScaleCrop>
  <Company/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2025-09-18T07:08:00Z</dcterms:created>
  <dcterms:modified xsi:type="dcterms:W3CDTF">2025-09-23T09:23:00Z</dcterms:modified>
</cp:coreProperties>
</file>