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A0026" w14:textId="77777777" w:rsidR="00395DCD" w:rsidRPr="00395DCD" w:rsidRDefault="00395DCD" w:rsidP="00395D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4472C4" w:themeColor="accent1"/>
          <w:sz w:val="32"/>
          <w:szCs w:val="32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accent6"/>
            </w14:solidFill>
            <w14:prstDash w14:val="solid"/>
            <w14:round/>
          </w14:textOutline>
        </w:rPr>
      </w:pPr>
      <w:r w:rsidRPr="00395DCD">
        <w:rPr>
          <w:rFonts w:ascii="Arial" w:eastAsia="Times New Roman" w:hAnsi="Arial" w:cs="Arial"/>
          <w:color w:val="4472C4" w:themeColor="accent1"/>
          <w:sz w:val="24"/>
          <w:szCs w:val="24"/>
          <w:shd w:val="clear" w:color="auto" w:fill="FFFFFF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chemeClr w14:val="accent6"/>
            </w14:solidFill>
            <w14:prstDash w14:val="solid"/>
            <w14:round/>
          </w14:textOutline>
        </w:rPr>
        <w:t>ЛОГОПЕД и "РАЗВИВАШКИ" можно ли ставить знак равенства?</w:t>
      </w:r>
    </w:p>
    <w:p w14:paraId="15847F5C" w14:textId="77777777" w:rsidR="00395DCD" w:rsidRPr="00395DCD" w:rsidRDefault="00395DCD" w:rsidP="00395D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472C4" w:themeColor="accent1"/>
          <w:sz w:val="21"/>
          <w:szCs w:val="21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7169FD3" w14:textId="7FF56B2A" w:rsidR="00395DCD" w:rsidRPr="00395DCD" w:rsidRDefault="00395DCD" w:rsidP="00395D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4472C4" w:themeColor="accent1"/>
          <w:sz w:val="28"/>
          <w:szCs w:val="28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95DCD">
        <w:rPr>
          <w:rFonts w:ascii="Times New Roman" w:eastAsia="Times New Roman" w:hAnsi="Times New Roman" w:cs="Times New Roman"/>
          <w:noProof/>
          <w:color w:val="4472C4" w:themeColor="accent1"/>
          <w:sz w:val="28"/>
          <w:szCs w:val="28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inline distT="0" distB="0" distL="0" distR="0" wp14:anchorId="205A7AFD" wp14:editId="275B987B">
            <wp:extent cx="152400" cy="152400"/>
            <wp:effectExtent l="0" t="0" r="0" b="0"/>
            <wp:docPr id="14" name="Рисунок 14" descr="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🌸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5DCD">
        <w:rPr>
          <w:rFonts w:ascii="Arial" w:eastAsia="Times New Roman" w:hAnsi="Arial" w:cs="Arial"/>
          <w:color w:val="4472C4" w:themeColor="accent1"/>
          <w:shd w:val="clear" w:color="auto" w:fill="FFFFFF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Давно хотела затронуть эту тему, поскольку часто сталкиваюсь с определённого рода стереотипами со стороны родителей, чьи дети посещают различные кружки, секции, тренировки и т.д.</w:t>
      </w:r>
    </w:p>
    <w:p w14:paraId="59FE2C5B" w14:textId="77777777" w:rsidR="00395DCD" w:rsidRPr="00395DCD" w:rsidRDefault="00395DCD" w:rsidP="00395D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472C4" w:themeColor="accent1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6F87C93" w14:textId="69E2C16C" w:rsidR="00395DCD" w:rsidRPr="00395DCD" w:rsidRDefault="00395DCD" w:rsidP="00395D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4472C4" w:themeColor="accent1"/>
          <w:sz w:val="28"/>
          <w:szCs w:val="28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95DCD">
        <w:rPr>
          <w:rFonts w:ascii="Times New Roman" w:eastAsia="Times New Roman" w:hAnsi="Times New Roman" w:cs="Times New Roman"/>
          <w:noProof/>
          <w:color w:val="4472C4" w:themeColor="accent1"/>
          <w:sz w:val="28"/>
          <w:szCs w:val="28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inline distT="0" distB="0" distL="0" distR="0" wp14:anchorId="4A2CF0E2" wp14:editId="2CA24FF9">
            <wp:extent cx="152400" cy="152400"/>
            <wp:effectExtent l="0" t="0" r="0" b="0"/>
            <wp:docPr id="13" name="Рисунок 13" descr="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🌸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5DCD">
        <w:rPr>
          <w:rFonts w:ascii="Arial" w:eastAsia="Times New Roman" w:hAnsi="Arial" w:cs="Arial"/>
          <w:color w:val="4472C4" w:themeColor="accent1"/>
          <w:shd w:val="clear" w:color="auto" w:fill="FFFFFF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В определённый момент перед родителями может встать вопрос: что важнее? Чем можно пожертвовать: логопедическим занятием или тренировкой?</w:t>
      </w:r>
    </w:p>
    <w:p w14:paraId="05CFBAE5" w14:textId="77777777" w:rsidR="00395DCD" w:rsidRPr="00395DCD" w:rsidRDefault="00395DCD" w:rsidP="00395D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472C4" w:themeColor="accent1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D418C1B" w14:textId="179CE563" w:rsidR="00395DCD" w:rsidRPr="00395DCD" w:rsidRDefault="00395DCD" w:rsidP="00395DCD">
      <w:pPr>
        <w:spacing w:after="0" w:line="240" w:lineRule="auto"/>
        <w:jc w:val="both"/>
        <w:rPr>
          <w:rFonts w:ascii="Arial" w:eastAsia="Times New Roman" w:hAnsi="Arial" w:cs="Arial"/>
          <w:color w:val="4472C4" w:themeColor="accent1"/>
          <w:shd w:val="clear" w:color="auto" w:fill="FFFFFF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95DCD">
        <w:rPr>
          <w:rFonts w:ascii="Arial" w:eastAsia="Times New Roman" w:hAnsi="Arial" w:cs="Arial"/>
          <w:color w:val="4472C4" w:themeColor="accent1"/>
          <w:shd w:val="clear" w:color="auto" w:fill="FFFFFF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Будем разбираться с точки зрения важности того или иного вида деятельности для ребёнка в данный момент его жизни.</w:t>
      </w:r>
      <w:r w:rsidRPr="00395DCD">
        <w:rPr>
          <w:rFonts w:ascii="Arial" w:eastAsia="Times New Roman" w:hAnsi="Arial" w:cs="Arial"/>
          <w:color w:val="4472C4" w:themeColor="accent1"/>
          <w:shd w:val="clear" w:color="auto" w:fill="FFFFFF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395DCD">
        <w:rPr>
          <w:rFonts w:ascii="Arial" w:eastAsia="Times New Roman" w:hAnsi="Arial" w:cs="Arial"/>
          <w:color w:val="4472C4" w:themeColor="accent1"/>
          <w:shd w:val="clear" w:color="auto" w:fill="FFFFFF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Начнём с разного рода активностей, относящихся к дополнительному образованию. Это кружки по интересам, спортивные секции, развивающие занятия, музыкальные, вокальные, танцевальные кружки и т.д.</w:t>
      </w:r>
    </w:p>
    <w:p w14:paraId="26A8A208" w14:textId="77777777" w:rsidR="00395DCD" w:rsidRPr="00395DCD" w:rsidRDefault="00395DCD" w:rsidP="00395D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472C4" w:themeColor="accent1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620AA96" w14:textId="77777777" w:rsidR="00395DCD" w:rsidRPr="00395DCD" w:rsidRDefault="00395DCD" w:rsidP="00395DCD">
      <w:pPr>
        <w:spacing w:after="0" w:line="240" w:lineRule="auto"/>
        <w:jc w:val="both"/>
        <w:rPr>
          <w:rFonts w:ascii="Arial" w:eastAsia="Times New Roman" w:hAnsi="Arial" w:cs="Arial"/>
          <w:color w:val="4472C4" w:themeColor="accent1"/>
          <w:shd w:val="clear" w:color="auto" w:fill="FFFFFF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95DCD">
        <w:rPr>
          <w:rFonts w:ascii="Arial" w:eastAsia="Times New Roman" w:hAnsi="Arial" w:cs="Arial"/>
          <w:color w:val="4472C4" w:themeColor="accent1"/>
          <w:u w:val="single"/>
          <w:shd w:val="clear" w:color="auto" w:fill="FFFFFF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Цель их</w:t>
      </w:r>
      <w:r w:rsidRPr="00395DCD">
        <w:rPr>
          <w:rFonts w:ascii="Arial" w:eastAsia="Times New Roman" w:hAnsi="Arial" w:cs="Arial"/>
          <w:color w:val="4472C4" w:themeColor="accent1"/>
          <w:shd w:val="clear" w:color="auto" w:fill="FFFFFF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– развитие творческих и интеллектуальных способностей ребёнка, укрепление здоровья, организация свободного времени.</w:t>
      </w:r>
    </w:p>
    <w:p w14:paraId="2E5CC58E" w14:textId="7E3CF6B5" w:rsidR="00395DCD" w:rsidRPr="00395DCD" w:rsidRDefault="00395DCD" w:rsidP="00395D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4472C4" w:themeColor="accent1"/>
          <w:sz w:val="28"/>
          <w:szCs w:val="28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95DCD">
        <w:rPr>
          <w:rFonts w:ascii="Arial" w:eastAsia="Times New Roman" w:hAnsi="Arial" w:cs="Arial"/>
          <w:color w:val="4472C4" w:themeColor="accent1"/>
          <w:shd w:val="clear" w:color="auto" w:fill="FFFFFF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Предполагается, что ребёнок посещает подобного рода активности с удовольствием и получает от них пользу. Если это не так, то в любой момент кружок можно бросить, выбрать другой или вовсе не ходить ни на один.</w:t>
      </w:r>
    </w:p>
    <w:p w14:paraId="3813985A" w14:textId="77777777" w:rsidR="00395DCD" w:rsidRPr="00395DCD" w:rsidRDefault="00395DCD" w:rsidP="00395D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472C4" w:themeColor="accent1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2C87E46" w14:textId="2B1914F8" w:rsidR="00395DCD" w:rsidRPr="00395DCD" w:rsidRDefault="00395DCD" w:rsidP="00395D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4472C4" w:themeColor="accent1"/>
          <w:sz w:val="28"/>
          <w:szCs w:val="28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95DCD">
        <w:rPr>
          <w:rFonts w:ascii="Times New Roman" w:eastAsia="Times New Roman" w:hAnsi="Times New Roman" w:cs="Times New Roman"/>
          <w:noProof/>
          <w:color w:val="4472C4" w:themeColor="accent1"/>
          <w:sz w:val="28"/>
          <w:szCs w:val="28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inline distT="0" distB="0" distL="0" distR="0" wp14:anchorId="18A28497" wp14:editId="212532C3">
            <wp:extent cx="152400" cy="152400"/>
            <wp:effectExtent l="0" t="0" r="0" b="0"/>
            <wp:docPr id="10" name="Рисунок 10" descr="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🌸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5DCD">
        <w:rPr>
          <w:rFonts w:ascii="Arial" w:eastAsia="Times New Roman" w:hAnsi="Arial" w:cs="Arial"/>
          <w:color w:val="4472C4" w:themeColor="accent1"/>
          <w:shd w:val="clear" w:color="auto" w:fill="FFFFFF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Теперь перейдём к занятиям логопедическим.</w:t>
      </w:r>
    </w:p>
    <w:p w14:paraId="40A12B81" w14:textId="77777777" w:rsidR="00395DCD" w:rsidRPr="00395DCD" w:rsidRDefault="00395DCD" w:rsidP="00395D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472C4" w:themeColor="accent1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20ED92C" w14:textId="03D18321" w:rsidR="00395DCD" w:rsidRPr="00395DCD" w:rsidRDefault="00395DCD" w:rsidP="00395D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4472C4" w:themeColor="accent1"/>
          <w:sz w:val="28"/>
          <w:szCs w:val="28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95DCD">
        <w:rPr>
          <w:rFonts w:ascii="Arial" w:eastAsia="Times New Roman" w:hAnsi="Arial" w:cs="Arial"/>
          <w:color w:val="4472C4" w:themeColor="accent1"/>
          <w:shd w:val="clear" w:color="auto" w:fill="FFFFFF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Основное отличие от дополнительного образования в том, что логопедические занятия – это КОРРЕКЦИЯ имеющихся у ребёнка речевых нарушений. А коррекция – это практически лечение и в ряде случаев лечение сопровождает и дополняет коррекцию.</w:t>
      </w:r>
    </w:p>
    <w:p w14:paraId="0EAE1047" w14:textId="77777777" w:rsidR="00395DCD" w:rsidRPr="00395DCD" w:rsidRDefault="00395DCD" w:rsidP="00395D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472C4" w:themeColor="accent1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6B33C7A" w14:textId="17A048C1" w:rsidR="00395DCD" w:rsidRPr="00395DCD" w:rsidRDefault="00395DCD" w:rsidP="00395D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4472C4" w:themeColor="accent1"/>
          <w:sz w:val="28"/>
          <w:szCs w:val="28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95DCD">
        <w:rPr>
          <w:rFonts w:ascii="Arial" w:eastAsia="Times New Roman" w:hAnsi="Arial" w:cs="Arial"/>
          <w:color w:val="4472C4" w:themeColor="accent1"/>
          <w:shd w:val="clear" w:color="auto" w:fill="FFFFFF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Если родители хотят, чтобы их ребёнок не испытывал трудностей в учёбе, социализации, общении, выборе профессии, то вопрос ходить или не ходить не стоит в принципе. Коррекция имеющихся речевых нарушений ОБЯЗАТЕЛЬНА.</w:t>
      </w:r>
    </w:p>
    <w:p w14:paraId="6523E624" w14:textId="77777777" w:rsidR="00395DCD" w:rsidRPr="00395DCD" w:rsidRDefault="00395DCD" w:rsidP="00395D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472C4" w:themeColor="accent1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D40DA68" w14:textId="08C699BA" w:rsidR="00395DCD" w:rsidRPr="00395DCD" w:rsidRDefault="00395DCD" w:rsidP="00395D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4472C4" w:themeColor="accent1"/>
          <w:sz w:val="28"/>
          <w:szCs w:val="28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95DCD">
        <w:rPr>
          <w:rFonts w:ascii="Arial" w:eastAsia="Times New Roman" w:hAnsi="Arial" w:cs="Arial"/>
          <w:color w:val="4472C4" w:themeColor="accent1"/>
          <w:shd w:val="clear" w:color="auto" w:fill="FFFFFF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Очевидно, что речевые нарушения не проходят сами собой, их коррекция требует постоянной включённости в этот процесс родителей и регулярности занятий. Включённость родителей – это основа успешной коррекции. Просто вовремя приводить и забирать ребёнка недостаточно, нужно ежедневно выполнять домашние задания, делать артикуляционную гимнастику и многое другое. От этого будет зависеть конечный результат.</w:t>
      </w:r>
    </w:p>
    <w:p w14:paraId="2C078DC4" w14:textId="77777777" w:rsidR="00395DCD" w:rsidRPr="00395DCD" w:rsidRDefault="00395DCD" w:rsidP="00395D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472C4" w:themeColor="accent1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8D664B5" w14:textId="4D098174" w:rsidR="00395DCD" w:rsidRPr="00395DCD" w:rsidRDefault="00395DCD" w:rsidP="00395D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4472C4" w:themeColor="accent1"/>
          <w:sz w:val="28"/>
          <w:szCs w:val="28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95DCD">
        <w:rPr>
          <w:rFonts w:ascii="Times New Roman" w:eastAsia="Times New Roman" w:hAnsi="Times New Roman" w:cs="Times New Roman"/>
          <w:noProof/>
          <w:color w:val="4472C4" w:themeColor="accent1"/>
          <w:sz w:val="28"/>
          <w:szCs w:val="28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inline distT="0" distB="0" distL="0" distR="0" wp14:anchorId="3738DFFD" wp14:editId="366B4A2D">
            <wp:extent cx="152400" cy="152400"/>
            <wp:effectExtent l="0" t="0" r="0" b="0"/>
            <wp:docPr id="6" name="Рисунок 6" descr="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❓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5DCD">
        <w:rPr>
          <w:rFonts w:ascii="Arial" w:eastAsia="Times New Roman" w:hAnsi="Arial" w:cs="Arial"/>
          <w:color w:val="4472C4" w:themeColor="accent1"/>
          <w:shd w:val="clear" w:color="auto" w:fill="FFFFFF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Так что же, бросить все кружки, если мы ходим к логопеду? – спросите вы.</w:t>
      </w:r>
    </w:p>
    <w:p w14:paraId="13E238B1" w14:textId="77777777" w:rsidR="00395DCD" w:rsidRPr="00395DCD" w:rsidRDefault="00395DCD" w:rsidP="00395D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472C4" w:themeColor="accent1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8A595F8" w14:textId="71F49011" w:rsidR="00395DCD" w:rsidRPr="00395DCD" w:rsidRDefault="00395DCD" w:rsidP="00395D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4472C4" w:themeColor="accent1"/>
          <w:sz w:val="28"/>
          <w:szCs w:val="28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95DCD">
        <w:rPr>
          <w:rFonts w:ascii="Times New Roman" w:eastAsia="Times New Roman" w:hAnsi="Times New Roman" w:cs="Times New Roman"/>
          <w:noProof/>
          <w:color w:val="4472C4" w:themeColor="accent1"/>
          <w:sz w:val="28"/>
          <w:szCs w:val="28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inline distT="0" distB="0" distL="0" distR="0" wp14:anchorId="1BF5CDA5" wp14:editId="2BF1AFDE">
            <wp:extent cx="152400" cy="152400"/>
            <wp:effectExtent l="0" t="0" r="0" b="0"/>
            <wp:docPr id="5" name="Рисунок 5" descr="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🌸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5DCD">
        <w:rPr>
          <w:rFonts w:ascii="Arial" w:eastAsia="Times New Roman" w:hAnsi="Arial" w:cs="Arial"/>
          <w:color w:val="4472C4" w:themeColor="accent1"/>
          <w:shd w:val="clear" w:color="auto" w:fill="FFFFFF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Нет, конечно. Всё и всегда можно совместить, но при этом нужно помнить о важности того или иного занятия именно для вашего ребёнка и именно сейчас.</w:t>
      </w:r>
    </w:p>
    <w:p w14:paraId="337749B9" w14:textId="77777777" w:rsidR="00395DCD" w:rsidRPr="00395DCD" w:rsidRDefault="00395DCD" w:rsidP="00395D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472C4" w:themeColor="accent1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2541700" w14:textId="78CD84F1" w:rsidR="00395DCD" w:rsidRPr="00395DCD" w:rsidRDefault="00395DCD" w:rsidP="00395D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4472C4" w:themeColor="accent1"/>
          <w:sz w:val="28"/>
          <w:szCs w:val="28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95DCD">
        <w:rPr>
          <w:rFonts w:ascii="Times New Roman" w:eastAsia="Times New Roman" w:hAnsi="Times New Roman" w:cs="Times New Roman"/>
          <w:noProof/>
          <w:color w:val="4472C4" w:themeColor="accent1"/>
          <w:sz w:val="28"/>
          <w:szCs w:val="28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inline distT="0" distB="0" distL="0" distR="0" wp14:anchorId="3FDEF986" wp14:editId="7B39F088">
            <wp:extent cx="152400" cy="152400"/>
            <wp:effectExtent l="0" t="0" r="0" b="0"/>
            <wp:docPr id="4" name="Рисунок 4" descr="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❗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5DCD">
        <w:rPr>
          <w:rFonts w:ascii="Arial" w:eastAsia="Times New Roman" w:hAnsi="Arial" w:cs="Arial"/>
          <w:color w:val="4472C4" w:themeColor="accent1"/>
          <w:shd w:val="clear" w:color="auto" w:fill="FFFFFF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Вот вам простой пример: ребёнок шести лет не выговаривает несколько звуков, занимается с логопедом, играет в футбол, через полгода идёт в школу. Логопедические занятия периодически совпадают с тренировками. Что выбрать?</w:t>
      </w:r>
    </w:p>
    <w:p w14:paraId="6F0317D7" w14:textId="77777777" w:rsidR="00395DCD" w:rsidRPr="00395DCD" w:rsidRDefault="00395DCD" w:rsidP="00395D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472C4" w:themeColor="accent1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4B67FD4" w14:textId="11B2CA80" w:rsidR="00395DCD" w:rsidRPr="00395DCD" w:rsidRDefault="00395DCD" w:rsidP="00395D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4472C4" w:themeColor="accent1"/>
          <w:sz w:val="28"/>
          <w:szCs w:val="28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95DCD">
        <w:rPr>
          <w:rFonts w:ascii="Times New Roman" w:eastAsia="Times New Roman" w:hAnsi="Times New Roman" w:cs="Times New Roman"/>
          <w:noProof/>
          <w:color w:val="4472C4" w:themeColor="accent1"/>
          <w:sz w:val="28"/>
          <w:szCs w:val="28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inline distT="0" distB="0" distL="0" distR="0" wp14:anchorId="68176790" wp14:editId="25C856B3">
            <wp:extent cx="152400" cy="152400"/>
            <wp:effectExtent l="0" t="0" r="0" b="0"/>
            <wp:docPr id="3" name="Рисунок 3" descr="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🌸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5DCD">
        <w:rPr>
          <w:rFonts w:ascii="Arial" w:eastAsia="Times New Roman" w:hAnsi="Arial" w:cs="Arial"/>
          <w:color w:val="4472C4" w:themeColor="accent1"/>
          <w:shd w:val="clear" w:color="auto" w:fill="FFFFFF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Анализируем: что будет, если к моменту поступления в школу у ребёнка не будут исправлены логопедические проблемы? В первую очередь это, скорее всего, отразится на его успеваемости. Каким образом? Если ребёнок пропускает в своей речи какой-то звук, то и на письме он его тоже будет пропускать, если заменяет одну группу звуков на другую (шипящие на свистящие или Р на Л), то и на письме тоже будет заменять. Второй момент: школа – это новый коллектив, в котором к речевому нарушению ребёнка могут отнестись </w:t>
      </w:r>
      <w:r w:rsidRPr="00395DCD">
        <w:rPr>
          <w:rFonts w:ascii="Arial" w:eastAsia="Times New Roman" w:hAnsi="Arial" w:cs="Arial"/>
          <w:color w:val="4472C4" w:themeColor="accent1"/>
          <w:shd w:val="clear" w:color="auto" w:fill="FFFFFF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определённым образом, например, одноклассники станут дразнить. И это может привести к тому, что ребёнок постарается говорить как можно меньше.</w:t>
      </w:r>
    </w:p>
    <w:p w14:paraId="4852C800" w14:textId="77777777" w:rsidR="00395DCD" w:rsidRPr="00395DCD" w:rsidRDefault="00395DCD" w:rsidP="00395D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472C4" w:themeColor="accent1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ACF75A1" w14:textId="29C06E55" w:rsidR="00395DCD" w:rsidRPr="00395DCD" w:rsidRDefault="00395DCD" w:rsidP="00395D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4472C4" w:themeColor="accent1"/>
          <w:sz w:val="28"/>
          <w:szCs w:val="28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95DCD">
        <w:rPr>
          <w:rFonts w:ascii="Times New Roman" w:eastAsia="Times New Roman" w:hAnsi="Times New Roman" w:cs="Times New Roman"/>
          <w:noProof/>
          <w:color w:val="4472C4" w:themeColor="accent1"/>
          <w:sz w:val="28"/>
          <w:szCs w:val="28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inline distT="0" distB="0" distL="0" distR="0" wp14:anchorId="64ECF001" wp14:editId="352A104F">
            <wp:extent cx="152400" cy="152400"/>
            <wp:effectExtent l="0" t="0" r="0" b="0"/>
            <wp:docPr id="2" name="Рисунок 2" descr="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🌸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5DCD">
        <w:rPr>
          <w:rFonts w:ascii="Arial" w:eastAsia="Times New Roman" w:hAnsi="Arial" w:cs="Arial"/>
          <w:color w:val="4472C4" w:themeColor="accent1"/>
          <w:shd w:val="clear" w:color="auto" w:fill="FFFFFF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Приходим к выводу, что речевые проблемы приведут к проблемам как с письменными, так и с устными предметами, а ещё к проблемам социализации в новом коллективе.</w:t>
      </w:r>
    </w:p>
    <w:p w14:paraId="73E05BDB" w14:textId="77777777" w:rsidR="00395DCD" w:rsidRPr="00395DCD" w:rsidRDefault="00395DCD" w:rsidP="00395D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472C4" w:themeColor="accent1"/>
          <w:u w:val="single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6E30E89" w14:textId="06B39F63" w:rsidR="00384150" w:rsidRPr="00395DCD" w:rsidRDefault="00395DCD" w:rsidP="00395DCD">
      <w:pPr>
        <w:pStyle w:val="a3"/>
        <w:numPr>
          <w:ilvl w:val="0"/>
          <w:numId w:val="1"/>
        </w:numPr>
        <w:tabs>
          <w:tab w:val="clear" w:pos="720"/>
          <w:tab w:val="num" w:pos="360"/>
        </w:tabs>
        <w:ind w:left="-142"/>
        <w:jc w:val="both"/>
        <w:rPr>
          <w:rFonts w:ascii="Arial" w:eastAsia="Times New Roman" w:hAnsi="Arial" w:cs="Arial"/>
          <w:color w:val="4472C4" w:themeColor="accent1"/>
          <w:u w:val="single"/>
          <w:shd w:val="clear" w:color="auto" w:fill="FFFFFF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95DCD">
        <w:rPr>
          <w:rFonts w:ascii="Arial" w:eastAsia="Times New Roman" w:hAnsi="Arial" w:cs="Arial"/>
          <w:color w:val="4472C4" w:themeColor="accent1"/>
          <w:u w:val="single"/>
          <w:shd w:val="clear" w:color="auto" w:fill="FFFFFF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Что же в данный период важнее для ребёнка? Футбол или логопедические занятия? Решать только вам! Но! Если нет возможности совмещать, то делайте обдуманный выбор!</w:t>
      </w:r>
    </w:p>
    <w:p w14:paraId="2CE1044D" w14:textId="4B3F25CD" w:rsidR="00395DCD" w:rsidRDefault="00395DCD" w:rsidP="00395DCD">
      <w:pPr>
        <w:pStyle w:val="a3"/>
        <w:jc w:val="center"/>
        <w:rPr>
          <w:color w:val="FF0000"/>
          <w:sz w:val="32"/>
          <w:szCs w:val="32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95DCD">
        <w:rPr>
          <w:color w:val="FF0000"/>
          <w:sz w:val="32"/>
          <w:szCs w:val="32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Желаю успехов!</w:t>
      </w:r>
    </w:p>
    <w:p w14:paraId="5099F3CD" w14:textId="10432EAC" w:rsidR="00395DCD" w:rsidRPr="00395DCD" w:rsidRDefault="00395DCD" w:rsidP="00395DCD">
      <w:pPr>
        <w:pStyle w:val="a3"/>
        <w:jc w:val="right"/>
        <w:rPr>
          <w:color w:val="FF0000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95DCD">
        <w:rPr>
          <w:color w:val="FF0000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Учитель-логопед </w:t>
      </w:r>
      <w:proofErr w:type="spellStart"/>
      <w:r w:rsidRPr="00395DCD">
        <w:rPr>
          <w:color w:val="FF0000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Гилёва</w:t>
      </w:r>
      <w:proofErr w:type="spellEnd"/>
      <w:r w:rsidRPr="00395DCD">
        <w:rPr>
          <w:color w:val="FF0000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Н.В.</w:t>
      </w:r>
    </w:p>
    <w:sectPr w:rsidR="00395DCD" w:rsidRPr="00395DCD" w:rsidSect="00395DCD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1" o:spid="_x0000_i1234" type="#_x0000_t75" alt="❓" style="width:12pt;height:12pt;visibility:visible;mso-wrap-style:square" o:bullet="t">
        <v:imagedata r:id="rId1" o:title="❓"/>
      </v:shape>
    </w:pict>
  </w:numPicBullet>
  <w:numPicBullet w:numPicBulletId="1">
    <w:pict>
      <v:shape id="Рисунок 12" o:spid="_x0000_i1235" type="#_x0000_t75" alt="🌸" style="width:12pt;height:12pt;visibility:visible;mso-wrap-style:square" o:bullet="t">
        <v:imagedata r:id="rId2" o:title="🌸"/>
      </v:shape>
    </w:pict>
  </w:numPicBullet>
  <w:abstractNum w:abstractNumId="0" w15:restartNumberingAfterBreak="0">
    <w:nsid w:val="05C928D0"/>
    <w:multiLevelType w:val="hybridMultilevel"/>
    <w:tmpl w:val="F0D00EA6"/>
    <w:lvl w:ilvl="0" w:tplc="362ECF6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F3AC7A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A76F8C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C60A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F2027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5F0BE7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B1A06C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200F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F26612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7AC1F89"/>
    <w:multiLevelType w:val="hybridMultilevel"/>
    <w:tmpl w:val="F1B8BBC8"/>
    <w:lvl w:ilvl="0" w:tplc="6B1C744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5BC19E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12A6C4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AFC72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0DCD80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706BFD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D1283B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A50ED8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00CD41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E5E"/>
    <w:rsid w:val="00384150"/>
    <w:rsid w:val="00395DCD"/>
    <w:rsid w:val="0080263B"/>
    <w:rsid w:val="00B05E5E"/>
    <w:rsid w:val="00ED4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D2B37"/>
  <w15:chartTrackingRefBased/>
  <w15:docId w15:val="{416370D3-2C20-442A-B4ED-756CDFFC1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5D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895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4.png"/><Relationship Id="rId5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505</Words>
  <Characters>2881</Characters>
  <Application>Microsoft Office Word</Application>
  <DocSecurity>0</DocSecurity>
  <Lines>24</Lines>
  <Paragraphs>6</Paragraphs>
  <ScaleCrop>false</ScaleCrop>
  <Company/>
  <LinksUpToDate>false</LinksUpToDate>
  <CharactersWithSpaces>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2025-05-12T07:24:00Z</dcterms:created>
  <dcterms:modified xsi:type="dcterms:W3CDTF">2025-05-12T07:30:00Z</dcterms:modified>
</cp:coreProperties>
</file>