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6BB" w:rsidRPr="007426BB" w:rsidRDefault="007426BB" w:rsidP="007426BB">
      <w:pPr>
        <w:shd w:val="clear" w:color="auto" w:fill="FFFFFF"/>
        <w:spacing w:after="150" w:line="360" w:lineRule="atLeast"/>
        <w:textAlignment w:val="baseline"/>
        <w:outlineLvl w:val="0"/>
        <w:rPr>
          <w:rFonts w:eastAsia="Times New Roman" w:cs="Arial"/>
          <w:b/>
          <w:color w:val="444444"/>
          <w:spacing w:val="-15"/>
          <w:kern w:val="36"/>
          <w:sz w:val="36"/>
          <w:szCs w:val="36"/>
          <w:lang w:eastAsia="ru-RU"/>
        </w:rPr>
      </w:pPr>
      <w:r w:rsidRPr="007426BB">
        <w:rPr>
          <w:rFonts w:eastAsia="Times New Roman" w:cs="Arial"/>
          <w:b/>
          <w:color w:val="444444"/>
          <w:spacing w:val="-15"/>
          <w:kern w:val="36"/>
          <w:sz w:val="36"/>
          <w:szCs w:val="36"/>
          <w:lang w:eastAsia="ru-RU"/>
        </w:rPr>
        <w:t>ПОЧЕМУ ДЕТИ НЕ ГОВОРЯТ</w:t>
      </w:r>
    </w:p>
    <w:p w:rsidR="00535060" w:rsidRPr="00535060" w:rsidRDefault="00535060" w:rsidP="007426BB">
      <w:pPr>
        <w:shd w:val="clear" w:color="auto" w:fill="FFFFFF"/>
        <w:spacing w:after="0"/>
        <w:textAlignment w:val="baseline"/>
        <w:outlineLvl w:val="0"/>
        <w:rPr>
          <w:rFonts w:eastAsia="Times New Roman" w:cs="Arial"/>
          <w:color w:val="444444"/>
          <w:spacing w:val="-15"/>
          <w:kern w:val="36"/>
          <w:sz w:val="28"/>
          <w:szCs w:val="28"/>
          <w:lang w:eastAsia="ru-RU"/>
        </w:rPr>
      </w:pPr>
      <w:proofErr w:type="spellStart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Гиперопека</w:t>
      </w:r>
      <w:proofErr w:type="spellEnd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малыша может привести к тому, что речевая функция ребенка останется невостребованной. Ведь если окружающие понимают ребенка без слов и предупреждают все его желания, зачем ему выражать свои потребности при помощи речи? </w:t>
      </w:r>
    </w:p>
    <w:p w:rsidR="007426BB" w:rsidRDefault="00535060" w:rsidP="007426BB">
      <w:pPr>
        <w:spacing w:after="24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535060">
        <w:rPr>
          <w:rFonts w:eastAsia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 wp14:anchorId="534C2AC3" wp14:editId="2C11580D">
            <wp:extent cx="3206115" cy="2145030"/>
            <wp:effectExtent l="0" t="0" r="0" b="7620"/>
            <wp:docPr id="1" name="Рисунок 1" descr="https://lh7-us.googleusercontent.com/8C9zBJF35eQbKELS7aFre6642Zewp8KGoDIWJ1gYtYgbym2b3A2pTRMzXthVRsjwQK-OSZI4d5czrd6tr2rGgc1sGZ0kZTukHv30Ldk7DSSegN0Suryyl7ZrWpOMIC2yznWbN3e5v6E2Hk6W9o82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us.googleusercontent.com/8C9zBJF35eQbKELS7aFre6642Zewp8KGoDIWJ1gYtYgbym2b3A2pTRMzXthVRsjwQK-OSZI4d5czrd6tr2rGgc1sGZ0kZTukHv30Ldk7DSSegN0Suryyl7ZrWpOMIC2yznWbN3e5v6E2Hk6W9o82J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115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060" w:rsidRPr="00535060" w:rsidRDefault="00535060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Также речь у детей может развиваться медленнее, если родители постоянно сопровождают свои обращения к ребенку жестами и действиями. В этом случае малыш привыкает реагировать не на слова, а на жесты.</w:t>
      </w:r>
    </w:p>
    <w:p w:rsidR="007426BB" w:rsidRDefault="007426BB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426BB" w:rsidRDefault="00535060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Что интересно – если ребен</w:t>
      </w:r>
      <w:r w:rsidR="007426BB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ок часто находится в избыточной </w:t>
      </w:r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информационной среде, это вовсе не помогает ему начать быстрее говорить. </w:t>
      </w:r>
    </w:p>
    <w:p w:rsidR="00535060" w:rsidRPr="00535060" w:rsidRDefault="00535060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То есть если у вас постоянно включен телевизор или радио, или рядом с малышом много болтающих между собой взрослых. Все это создает «шумовую завесу», и ребенок привыкает не вслушиваться в речь и не придавать значения слову.</w:t>
      </w:r>
    </w:p>
    <w:p w:rsidR="007426BB" w:rsidRDefault="007426BB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535060" w:rsidRPr="00535060" w:rsidRDefault="00535060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gramStart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В таких случаях ребенок может произносить длинные бессмысленные </w:t>
      </w:r>
      <w:proofErr w:type="spellStart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псевдофразы</w:t>
      </w:r>
      <w:proofErr w:type="spellEnd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, имитируя полноценную речь, а развитие истинной речи будет задерживаться.</w:t>
      </w:r>
      <w:proofErr w:type="gramEnd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Поэтому полезнее говорить с детьми, а не при детях. Как правило, в семьях, где у родителей нет ни времени, ни желания общаться с детьми, речевое развитие последних также задерживается. Как родители могут помочь</w:t>
      </w:r>
      <w:r w:rsidR="007426BB">
        <w:rPr>
          <w:rFonts w:eastAsia="Times New Roman" w:cs="Times New Roman"/>
          <w:color w:val="222222"/>
          <w:sz w:val="28"/>
          <w:szCs w:val="28"/>
          <w:lang w:eastAsia="ru-RU"/>
        </w:rPr>
        <w:t xml:space="preserve">? </w:t>
      </w:r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Важно, чтобы и родители занимались развитием речи малыша. Самое основное для улучшения речи – это развитие мелкой моторики, улучшение работы органов артикуляционного аппарата. Делайте с вашим малышом каждый день артикуляционную гимнастику, пальчиковую гимнастику, играйте в дидактические игры или делайте самомассаж (рук, лица). При самомассаже можно использовать разные тренажеры, такие как мячик «ежик», каучуковый мячик, массажное кольцо Су </w:t>
      </w:r>
      <w:proofErr w:type="spellStart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Джок</w:t>
      </w:r>
      <w:proofErr w:type="spellEnd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. </w:t>
      </w:r>
    </w:p>
    <w:p w:rsidR="00535060" w:rsidRPr="00535060" w:rsidRDefault="00535060" w:rsidP="007426BB">
      <w:pPr>
        <w:spacing w:after="0"/>
        <w:textAlignment w:val="baseline"/>
        <w:rPr>
          <w:rFonts w:eastAsia="Times New Roman" w:cs="Times New Roman"/>
          <w:b/>
          <w:color w:val="222222"/>
          <w:sz w:val="28"/>
          <w:szCs w:val="28"/>
          <w:lang w:eastAsia="ru-RU"/>
        </w:rPr>
      </w:pPr>
      <w:r w:rsidRPr="00535060">
        <w:rPr>
          <w:rFonts w:eastAsia="Times New Roman" w:cs="Times New Roman"/>
          <w:b/>
          <w:color w:val="222222"/>
          <w:sz w:val="28"/>
          <w:szCs w:val="28"/>
          <w:lang w:eastAsia="ru-RU"/>
        </w:rPr>
        <w:lastRenderedPageBreak/>
        <w:t>7 несложных советов, как можно помочь ребенку в развитии речи. </w:t>
      </w:r>
    </w:p>
    <w:p w:rsidR="00535060" w:rsidRPr="00535060" w:rsidRDefault="00535060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1. Стимулируйте любые проявления активности ребенка, радуйтесь каждому произнесенному звуку.</w:t>
      </w:r>
    </w:p>
    <w:p w:rsidR="00535060" w:rsidRPr="00535060" w:rsidRDefault="00535060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 2. Используйте различные дидактические игры (составление целого из частей – разрезные картинки, </w:t>
      </w:r>
      <w:proofErr w:type="spellStart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пазлы</w:t>
      </w:r>
      <w:proofErr w:type="spellEnd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игрушки — </w:t>
      </w:r>
      <w:proofErr w:type="spellStart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собирайки</w:t>
      </w:r>
      <w:proofErr w:type="spellEnd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, кубики с картинками, игрушки-вкладыши). </w:t>
      </w:r>
    </w:p>
    <w:p w:rsidR="00535060" w:rsidRPr="00535060" w:rsidRDefault="00535060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3. Играйте с пальчиками, ведь на руках находится множество нервных окончаний, стимулируя которые, мы активизируем речевую моторную зону в коре головного мозга. Детям очень нравятся такие забавы: «Это пальчик — бабушка, этот пальчик — дедушка, этот пальчик папочка, этот пальчик — мамочка, этот пальчик я — вот и вся моя семья!» </w:t>
      </w:r>
      <w:proofErr w:type="gramStart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(Возьмите руку малыша в свою и производите различные движения под фразы из </w:t>
      </w:r>
      <w:proofErr w:type="spellStart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потешки</w:t>
      </w:r>
      <w:proofErr w:type="spellEnd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.)</w:t>
      </w:r>
      <w:proofErr w:type="gramEnd"/>
    </w:p>
    <w:p w:rsidR="007426BB" w:rsidRDefault="00535060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 4. Читайте, рассказывайте наизусть, пойте. К вашим услугам </w:t>
      </w:r>
      <w:proofErr w:type="spellStart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потешки</w:t>
      </w:r>
      <w:proofErr w:type="spellEnd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колыбельные, считалочки, детские стишки и проза. Возьмите на заметку произведения всеми любимых детских авторов: А. </w:t>
      </w:r>
      <w:r w:rsidR="007426BB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Барто</w:t>
      </w:r>
      <w:proofErr w:type="spellEnd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, К.</w:t>
      </w:r>
      <w:r w:rsidR="007426BB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Чуковского, </w:t>
      </w:r>
    </w:p>
    <w:p w:rsidR="00535060" w:rsidRPr="00535060" w:rsidRDefault="00535060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С.</w:t>
      </w:r>
      <w:r w:rsidR="007426BB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Маршака, С. Михалкова. </w:t>
      </w:r>
    </w:p>
    <w:p w:rsidR="00535060" w:rsidRPr="00535060" w:rsidRDefault="00535060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5.Показывайте, рассказывайте, фантазируйте, комментируйте в деталях все, что хотите: чем занимается папа на работе, во что играют дети на площадках, какие заботы у птицы за окном и у людей на улицах, в магазинах и транспорте. </w:t>
      </w:r>
    </w:p>
    <w:p w:rsidR="00535060" w:rsidRPr="00535060" w:rsidRDefault="00535060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6. Изучите с ребенком голоса животных, их места обитания; узнайте, чем они питаются. </w:t>
      </w:r>
    </w:p>
    <w:p w:rsidR="00535060" w:rsidRPr="00535060" w:rsidRDefault="00535060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7. Разучите с малышом известные стишки про «Сороку-ворону», «Мальчика-пальчика, который с этим братцем в лес ходил, с этим братцем щи варил, с этим братцем кашу ел, а с этим братцем песни пел», «Ладушки, ладушки: мы печем </w:t>
      </w:r>
      <w:proofErr w:type="gramStart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оладушки</w:t>
      </w:r>
      <w:proofErr w:type="gramEnd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. Получилось ровно пять: один маме надо дать, два коту с усами, два съедим мы сами!».</w:t>
      </w:r>
    </w:p>
    <w:p w:rsidR="007426BB" w:rsidRDefault="007426BB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535060" w:rsidRDefault="00535060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Родителям следует помнить, что если речевое развитие ребенка значительно задерживается, не стоит затягивать с обращением к специалистам. Нужно вовремя провести необходимые исследования, определить причины задержи речевого </w:t>
      </w:r>
      <w:proofErr w:type="gramStart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>развития</w:t>
      </w:r>
      <w:proofErr w:type="gramEnd"/>
      <w:r w:rsidRPr="0053506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и оказать ребенку помощь. Самый активный период в развитии речи выпадает на первые три года жизни ребенка.</w:t>
      </w:r>
    </w:p>
    <w:p w:rsidR="007426BB" w:rsidRDefault="007426BB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426BB" w:rsidRPr="00535060" w:rsidRDefault="007426BB" w:rsidP="007426BB">
      <w:pPr>
        <w:spacing w:after="0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Учитель-логопед </w:t>
      </w:r>
      <w:proofErr w:type="spellStart"/>
      <w:r>
        <w:rPr>
          <w:rFonts w:eastAsia="Times New Roman" w:cs="Times New Roman"/>
          <w:color w:val="222222"/>
          <w:sz w:val="28"/>
          <w:szCs w:val="28"/>
          <w:lang w:eastAsia="ru-RU"/>
        </w:rPr>
        <w:t>Сандул</w:t>
      </w:r>
      <w:proofErr w:type="spellEnd"/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Л.И.</w:t>
      </w:r>
      <w:bookmarkStart w:id="0" w:name="_GoBack"/>
      <w:bookmarkEnd w:id="0"/>
    </w:p>
    <w:p w:rsidR="00210C87" w:rsidRPr="007426BB" w:rsidRDefault="00210C87" w:rsidP="007426BB">
      <w:pPr>
        <w:spacing w:after="0"/>
        <w:rPr>
          <w:sz w:val="28"/>
          <w:szCs w:val="28"/>
        </w:rPr>
      </w:pPr>
    </w:p>
    <w:sectPr w:rsidR="00210C87" w:rsidRPr="007426BB" w:rsidSect="007426B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B90"/>
    <w:rsid w:val="00210C87"/>
    <w:rsid w:val="00535060"/>
    <w:rsid w:val="007426BB"/>
    <w:rsid w:val="00B7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5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0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5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0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6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8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12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2024-11-16T08:56:00Z</dcterms:created>
  <dcterms:modified xsi:type="dcterms:W3CDTF">2024-11-16T09:05:00Z</dcterms:modified>
</cp:coreProperties>
</file>