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0B7" w:rsidRPr="00330217" w:rsidRDefault="000F10B7" w:rsidP="00330217">
      <w:pPr>
        <w:pStyle w:val="a6"/>
        <w:jc w:val="center"/>
        <w:rPr>
          <w:rFonts w:ascii="Times New Roman" w:hAnsi="Times New Roman" w:cs="Times New Roman"/>
          <w:color w:val="FF0000"/>
          <w:sz w:val="52"/>
          <w:szCs w:val="52"/>
          <w:lang w:eastAsia="ru-RU"/>
        </w:rPr>
      </w:pPr>
      <w:r w:rsidRPr="00330217">
        <w:rPr>
          <w:rFonts w:ascii="Times New Roman" w:hAnsi="Times New Roman" w:cs="Times New Roman"/>
          <w:color w:val="FF0000"/>
          <w:sz w:val="52"/>
          <w:szCs w:val="52"/>
          <w:lang w:eastAsia="ru-RU"/>
        </w:rPr>
        <w:t>Исключение аутизма у детей в раннем возрасте</w:t>
      </w:r>
    </w:p>
    <w:p w:rsidR="000F10B7" w:rsidRPr="000F10B7" w:rsidRDefault="000F10B7" w:rsidP="000F10B7">
      <w:pPr>
        <w:shd w:val="clear" w:color="auto" w:fill="FFFFFF"/>
        <w:spacing w:after="24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Чаще всего детский аутизм проявляется в 2,5-3 года. Именно в этот период ярче заметны речевые нарушения и замкнутость у детей.</w:t>
      </w:r>
    </w:p>
    <w:p w:rsidR="000F10B7" w:rsidRPr="000F10B7" w:rsidRDefault="000F10B7" w:rsidP="000F10B7">
      <w:pPr>
        <w:shd w:val="clear" w:color="auto" w:fill="FFFFFF"/>
        <w:spacing w:after="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Однако первые признаки аутистического поведения часто видны в раннем возрасте, до 1 года. Родителям бывает сложно самостоятельно отличить признаки аутизма, поэтому неслучайно детям в возрасте одного года рекомендована консультация психиатра.</w:t>
      </w:r>
    </w:p>
    <w:p w:rsidR="000F10B7" w:rsidRPr="000F10B7" w:rsidRDefault="000F10B7" w:rsidP="000F10B7">
      <w:pPr>
        <w:shd w:val="clear" w:color="auto" w:fill="FFFFFF"/>
        <w:spacing w:after="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 </w:t>
      </w:r>
    </w:p>
    <w:p w:rsidR="000F10B7" w:rsidRPr="000F10B7" w:rsidRDefault="000F10B7" w:rsidP="000F10B7">
      <w:pPr>
        <w:shd w:val="clear" w:color="auto" w:fill="FFFFFF"/>
        <w:spacing w:after="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Не стоит бояться обращаться к психиатру! Когда к нам обращаются родители подростков с особенностями в поведении, мы чаще всего выявляем, что в детском возрасте у них могло быть искажение развития по аутистическому типу, и при своевременном обращении трудностей можно было избежать.</w:t>
      </w:r>
    </w:p>
    <w:p w:rsidR="00330217" w:rsidRDefault="00330217" w:rsidP="00330217">
      <w:pPr>
        <w:pStyle w:val="a6"/>
        <w:jc w:val="center"/>
        <w:rPr>
          <w:rFonts w:ascii="Times New Roman" w:hAnsi="Times New Roman" w:cs="Times New Roman"/>
          <w:color w:val="FF0000"/>
          <w:sz w:val="52"/>
          <w:szCs w:val="52"/>
          <w:lang w:eastAsia="ru-RU"/>
        </w:rPr>
      </w:pPr>
    </w:p>
    <w:p w:rsidR="000F10B7" w:rsidRDefault="000F10B7" w:rsidP="00330217">
      <w:pPr>
        <w:pStyle w:val="a6"/>
        <w:jc w:val="center"/>
        <w:rPr>
          <w:rFonts w:ascii="Times New Roman" w:hAnsi="Times New Roman" w:cs="Times New Roman"/>
          <w:color w:val="FF0000"/>
          <w:sz w:val="52"/>
          <w:szCs w:val="52"/>
          <w:lang w:eastAsia="ru-RU"/>
        </w:rPr>
      </w:pPr>
      <w:r w:rsidRPr="00330217">
        <w:rPr>
          <w:rFonts w:ascii="Times New Roman" w:hAnsi="Times New Roman" w:cs="Times New Roman"/>
          <w:color w:val="FF0000"/>
          <w:sz w:val="52"/>
          <w:szCs w:val="52"/>
          <w:lang w:eastAsia="ru-RU"/>
        </w:rPr>
        <w:t>На что родителям стоит обратить внимание? Симптомы аутизма у детей.</w:t>
      </w:r>
    </w:p>
    <w:p w:rsidR="00330217" w:rsidRPr="00330217" w:rsidRDefault="00330217" w:rsidP="00330217">
      <w:pPr>
        <w:pStyle w:val="a6"/>
        <w:jc w:val="center"/>
        <w:rPr>
          <w:rFonts w:ascii="Times New Roman" w:hAnsi="Times New Roman" w:cs="Times New Roman"/>
          <w:color w:val="FF0000"/>
          <w:sz w:val="52"/>
          <w:szCs w:val="52"/>
          <w:lang w:eastAsia="ru-RU"/>
        </w:rPr>
      </w:pPr>
    </w:p>
    <w:p w:rsidR="000F10B7" w:rsidRPr="000F10B7" w:rsidRDefault="000F10B7" w:rsidP="000F10B7">
      <w:pPr>
        <w:shd w:val="clear" w:color="auto" w:fill="FFFFFF"/>
        <w:spacing w:after="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b/>
          <w:bCs/>
          <w:color w:val="4D4D4F"/>
          <w:sz w:val="27"/>
          <w:szCs w:val="27"/>
          <w:bdr w:val="none" w:sz="0" w:space="0" w:color="auto" w:frame="1"/>
          <w:lang w:eastAsia="ru-RU"/>
        </w:rPr>
        <w:t>1. Нарушения социальных контактов и взаимодействия с окружающими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</w:t>
      </w:r>
      <w:r>
        <w:rPr>
          <w:rFonts w:ascii="Museo Sans Cyrl" w:hAnsi="Museo Sans Cyrl"/>
          <w:color w:val="4D4D4F"/>
          <w:sz w:val="27"/>
          <w:szCs w:val="27"/>
        </w:rPr>
        <w:t>ебенок практически не просится на руки, ему более комфортно лежать в кроватке.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не принимает физиологическую позу при кормлении грудью.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малоподвижен, не такой оживленный, как сверстники.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не реагирует на новые игрушки, звуки, может долго смотреть в одну точку.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 xml:space="preserve">Ребенок не откликается на своё имя (обычно родители первым делом обращаются к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сурдологу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для проверки слуха; если со слухом всё хорошо, следует обратиться к психиатру).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При попытках взрослых или других детей вступить с ребенком в контакт он либо убирает ручки или уходит в сторону, либо агрессивно реагирует, может что-то бросить, заплакать.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бросает игрушку, а не даёт в руки, чтобы избежать контакта.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По мере взросления ребенок может углубляться в свой внутренний мир; он не умеет и не желает общаться с членами семьи, редко обращается за помощью, рано начинает пытаться самостоятельно себя обслуживать, не пользуется словом «дай», ему проще взять самому или добиться своего скандалом.</w:t>
      </w:r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proofErr w:type="gramStart"/>
      <w:r>
        <w:rPr>
          <w:rFonts w:ascii="Museo Sans Cyrl" w:hAnsi="Museo Sans Cyrl"/>
          <w:color w:val="4D4D4F"/>
          <w:sz w:val="27"/>
          <w:szCs w:val="27"/>
        </w:rPr>
        <w:t>Часто дети не реагируют на дискомфорт, например, на полный памперс; не плачут и не привлекают к себе внимания.</w:t>
      </w:r>
      <w:proofErr w:type="gramEnd"/>
    </w:p>
    <w:p w:rsidR="000F10B7" w:rsidRDefault="000F10B7" w:rsidP="000F10B7">
      <w:pPr>
        <w:pStyle w:val="article-texttext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Отсутствует зрительный контакт, ребенок не фиксирует взгляд на предметах, игрушках.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lastRenderedPageBreak/>
        <w:t>2. Ограниченные интересы и особенности игры</w:t>
      </w:r>
    </w:p>
    <w:p w:rsidR="000F10B7" w:rsidRDefault="000F10B7" w:rsidP="000F10B7">
      <w:pPr>
        <w:pStyle w:val="article-texttext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выбирает одну игрушку и играет только с ней в течение продолжительного времени. Может выбрать в качестве игрушки то, что для игры не предназначено – верёвочки,  тряпочки.</w:t>
      </w:r>
    </w:p>
    <w:p w:rsidR="000F10B7" w:rsidRDefault="000F10B7" w:rsidP="000F10B7">
      <w:pPr>
        <w:pStyle w:val="article-texttext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Стереотипный характер игры: расставление игрушек в одном порядке, игра с определенным количеством игрушек, и если одна теряется, может случиться скандал.</w:t>
      </w:r>
    </w:p>
    <w:p w:rsidR="000F10B7" w:rsidRDefault="000F10B7" w:rsidP="000F10B7">
      <w:pPr>
        <w:pStyle w:val="article-texttext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Ещё один пример – девочка может не играть с куклами, как остальные - не переодевать, не укладывать спать, а просто носить её с собой, максимум – гладить.</w:t>
      </w:r>
    </w:p>
    <w:p w:rsidR="000F10B7" w:rsidRDefault="000F10B7" w:rsidP="000F10B7">
      <w:pPr>
        <w:pStyle w:val="article-texttext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Игры, требующие фантазии и воображения, редко увлекают детей-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аутистов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>.</w:t>
      </w:r>
    </w:p>
    <w:p w:rsidR="000F10B7" w:rsidRDefault="000F10B7" w:rsidP="000F10B7">
      <w:pPr>
        <w:pStyle w:val="article-texttext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 xml:space="preserve">Часто дети предпочитают более спокойные игры (например,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пазлы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>, конструкторы).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t>3. Склонность к повторяющимся действиям, так называемая стереотипия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Раскачивание всего тела с ноги на ногу, стереотипный поворот головой, стереотипный зажим плечами.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 xml:space="preserve">Стереотипии, наблюдаемые в речи, называются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эхолалией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>. Это могут быть манипуляции со звуками, словами, словосочетаниями. При этом дети постоянно повторяют слова,  штампы, клише фраз, которые услышали от взрослых или по телевизору без осознания их смысла.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Стереотипные игры – включение/выключение света, переливание воды из стакана в стакан, пересыпание песка, круп. Ребенка тяжело переключить с этого занятия. 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Ребенок знакомится с окружающим миром не через взаимодействие с окружающими, а самостоятельно. Он может облизывать, нюхать предметы.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Одежда: ребенок выбирает определенные вещи и носит только их, для него может быть важна последовательность одевания и раздевания.</w:t>
      </w:r>
    </w:p>
    <w:p w:rsidR="000F10B7" w:rsidRDefault="000F10B7" w:rsidP="000F10B7">
      <w:pPr>
        <w:pStyle w:val="article-texttext"/>
        <w:numPr>
          <w:ilvl w:val="0"/>
          <w:numId w:val="3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Пищевое поведение: ребенок избирателен в еде, выбирает только определенный ряд продуктов. В самых тяжелых случаях это может быть полный отказ от еды. В легких случаях – ритуалы: употребляет еду в определенном порядке, в определенные часы. Выбирает блюда не по вкусу, а по форме, по цвету. Часто, например, ребёнок ест только макароны определенной формы.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t>4. Расстройства интеллектуальной сферы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24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 xml:space="preserve">Основная особенность заболевания – избирательный интеллект.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Аутисты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 могут демонстрировать отличные результаты в математике, рисовании, музыке, но сильно отставать по другим предметам.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Савантизм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– это явление, когда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аутист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очень выраженно </w:t>
      </w:r>
      <w:proofErr w:type="gramStart"/>
      <w:r>
        <w:rPr>
          <w:rFonts w:ascii="Museo Sans Cyrl" w:hAnsi="Museo Sans Cyrl"/>
          <w:color w:val="4D4D4F"/>
          <w:sz w:val="27"/>
          <w:szCs w:val="27"/>
        </w:rPr>
        <w:t>одарен</w:t>
      </w:r>
      <w:proofErr w:type="gramEnd"/>
      <w:r>
        <w:rPr>
          <w:rFonts w:ascii="Museo Sans Cyrl" w:hAnsi="Museo Sans Cyrl"/>
          <w:color w:val="4D4D4F"/>
          <w:sz w:val="27"/>
          <w:szCs w:val="27"/>
        </w:rPr>
        <w:t xml:space="preserve"> в одной определенной области. Некоторые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аутисты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способны сыграть мелодию точно, услышав ее только один раз, или вычислять в уме сложнейшие примеры.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t>5. Нарушение инстинкта самосохранения</w:t>
      </w:r>
    </w:p>
    <w:p w:rsidR="000F10B7" w:rsidRDefault="000F10B7" w:rsidP="000F10B7">
      <w:pPr>
        <w:pStyle w:val="article-texttext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proofErr w:type="spellStart"/>
      <w:r>
        <w:rPr>
          <w:rFonts w:ascii="Museo Sans Cyrl" w:hAnsi="Museo Sans Cyrl"/>
          <w:color w:val="4D4D4F"/>
          <w:sz w:val="27"/>
          <w:szCs w:val="27"/>
        </w:rPr>
        <w:t>Аутоагрессия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встречается у 1/3 детей с аутизмом. Агрессия – одна из основных форм реагирования на происходящее, а так как дети не склонны общаться с окружающими, они проявляют эту агрессию по отношению к себе (могут бить себя, кусать, биться головой о кроватку).</w:t>
      </w:r>
    </w:p>
    <w:p w:rsidR="000F10B7" w:rsidRDefault="000F10B7" w:rsidP="000F10B7">
      <w:pPr>
        <w:pStyle w:val="article-texttext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lastRenderedPageBreak/>
        <w:t>Очень часто у таких детей отсутствует «чувство края». Это может наблюдаться еще в раннем детстве, когда ребенок свешивается с бортика кроватки, пытается вылезти из коляски – у ребенка нет страха.</w:t>
      </w:r>
    </w:p>
    <w:p w:rsidR="000F10B7" w:rsidRDefault="000F10B7" w:rsidP="000F10B7">
      <w:pPr>
        <w:pStyle w:val="article-texttext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Может убежать от родителей далеко, не оглядываясь. Если родители специально прячутся, чтобы проверить реакцию, этой реакции часто нет.</w:t>
      </w:r>
    </w:p>
    <w:p w:rsidR="000F10B7" w:rsidRDefault="000F10B7" w:rsidP="000F10B7">
      <w:pPr>
        <w:pStyle w:val="article-texttext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Может залезть на детской площадке на горку, которая ему не по возрасту.</w:t>
      </w:r>
    </w:p>
    <w:p w:rsidR="000F10B7" w:rsidRDefault="000F10B7" w:rsidP="000F10B7">
      <w:pPr>
        <w:pStyle w:val="article-texttext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Что особенно опасно, дети могут выбежать на проезжую часть, залезть на подоконник с открытым окном.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t>6. СДВГ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24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Чаще, чем у остальных детей, у детей-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аутистов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отмечается </w:t>
      </w:r>
      <w:proofErr w:type="spellStart"/>
      <w:r>
        <w:rPr>
          <w:rFonts w:ascii="Museo Sans Cyrl" w:hAnsi="Museo Sans Cyrl"/>
          <w:color w:val="4D4D4F"/>
          <w:sz w:val="27"/>
          <w:szCs w:val="27"/>
        </w:rPr>
        <w:t>гиперактивное</w:t>
      </w:r>
      <w:proofErr w:type="spellEnd"/>
      <w:r>
        <w:rPr>
          <w:rFonts w:ascii="Museo Sans Cyrl" w:hAnsi="Museo Sans Cyrl"/>
          <w:color w:val="4D4D4F"/>
          <w:sz w:val="27"/>
          <w:szCs w:val="27"/>
        </w:rPr>
        <w:t xml:space="preserve"> поведение. Они расторможены и дезорганизованы. Такие дети находятся в постоянном движении, с трудом могут удержаться на одном месте, не реагируют на просьбы во время занятий, есть трудности в управлении движениями («как на шарнирах»).</w:t>
      </w:r>
    </w:p>
    <w:p w:rsidR="000F10B7" w:rsidRDefault="000F10B7" w:rsidP="000F10B7">
      <w:pPr>
        <w:pStyle w:val="article-texttext"/>
        <w:shd w:val="clear" w:color="auto" w:fill="FFFFFF"/>
        <w:spacing w:before="0" w:beforeAutospacing="0" w:after="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Style w:val="a5"/>
          <w:rFonts w:ascii="Museo Sans Cyrl" w:hAnsi="Museo Sans Cyrl"/>
          <w:color w:val="4D4D4F"/>
          <w:sz w:val="27"/>
          <w:szCs w:val="27"/>
          <w:bdr w:val="none" w:sz="0" w:space="0" w:color="auto" w:frame="1"/>
        </w:rPr>
        <w:t>7. Нарушения вербального общения</w:t>
      </w:r>
    </w:p>
    <w:p w:rsidR="000F10B7" w:rsidRDefault="000F10B7" w:rsidP="000F10B7">
      <w:pPr>
        <w:pStyle w:val="article-texttext"/>
        <w:numPr>
          <w:ilvl w:val="0"/>
          <w:numId w:val="5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Нарушения речи встречаются при всех формах аутизма. Речь может развиваться с задержкой или не развиваться совсем. Также на начальных этапах развития речь может появиться раньше, чем у сверстников, но в 1,5-2 года наблюдается регресс – ребенок перестает говорить с окружающими, но при этом может полноценно говорить сам с собой.  </w:t>
      </w:r>
    </w:p>
    <w:p w:rsidR="000F10B7" w:rsidRDefault="000F10B7" w:rsidP="000F10B7">
      <w:pPr>
        <w:pStyle w:val="article-texttext"/>
        <w:numPr>
          <w:ilvl w:val="0"/>
          <w:numId w:val="5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Своеобразная интонация с преобладанием высоких тонов в конце предложения, либо так называемая «птичья речь» или свой язык, когда ребенок разговаривает сам с собой «под нос».</w:t>
      </w:r>
    </w:p>
    <w:p w:rsidR="000F10B7" w:rsidRDefault="000F10B7" w:rsidP="000F10B7">
      <w:pPr>
        <w:pStyle w:val="article-texttext"/>
        <w:numPr>
          <w:ilvl w:val="0"/>
          <w:numId w:val="5"/>
        </w:numPr>
        <w:shd w:val="clear" w:color="auto" w:fill="FFFFFF"/>
        <w:spacing w:before="0" w:beforeAutospacing="0" w:after="240" w:afterAutospacing="0"/>
        <w:ind w:left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Часто дети не разговаривают с окружающими, но в игре речь присутствует. Причина – нежелание взаимодействовать с окружающим миром.</w:t>
      </w:r>
    </w:p>
    <w:p w:rsidR="00330217" w:rsidRDefault="000F10B7" w:rsidP="000F10B7">
      <w:pPr>
        <w:pStyle w:val="article-texttext"/>
        <w:shd w:val="clear" w:color="auto" w:fill="FFFFFF"/>
        <w:spacing w:before="0" w:beforeAutospacing="0" w:after="24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  <w:r>
        <w:rPr>
          <w:rFonts w:ascii="Museo Sans Cyrl" w:hAnsi="Museo Sans Cyrl"/>
          <w:color w:val="4D4D4F"/>
          <w:sz w:val="27"/>
          <w:szCs w:val="27"/>
        </w:rPr>
        <w:t>С задержками речевого развития можно обратиться к логопеду-дефектологу. Если дефектолог заподозрит аутистические нарушения, он направляет к психиатру. Главное – обратиться к специалисту, а не быть наедине с этой проблемой и не ждать, что к трем годам всё нормализуется. Лучше сразу исключить недуг.</w:t>
      </w:r>
    </w:p>
    <w:p w:rsidR="00330217" w:rsidRDefault="00330217" w:rsidP="000F10B7">
      <w:pPr>
        <w:pStyle w:val="article-texttext"/>
        <w:shd w:val="clear" w:color="auto" w:fill="FFFFFF"/>
        <w:spacing w:before="0" w:beforeAutospacing="0" w:after="240" w:afterAutospacing="0"/>
        <w:textAlignment w:val="baseline"/>
        <w:rPr>
          <w:rFonts w:ascii="Museo Sans Cyrl" w:hAnsi="Museo Sans Cyrl"/>
          <w:color w:val="4D4D4F"/>
          <w:sz w:val="27"/>
          <w:szCs w:val="27"/>
        </w:rPr>
      </w:pPr>
    </w:p>
    <w:p w:rsidR="000F10B7" w:rsidRDefault="000F10B7" w:rsidP="00330217">
      <w:pPr>
        <w:pStyle w:val="a6"/>
        <w:jc w:val="center"/>
        <w:rPr>
          <w:rFonts w:ascii="Times New Roman" w:hAnsi="Times New Roman" w:cs="Times New Roman"/>
          <w:color w:val="FF0000"/>
          <w:sz w:val="36"/>
          <w:szCs w:val="36"/>
          <w:lang w:eastAsia="ru-RU"/>
        </w:rPr>
      </w:pPr>
      <w:r w:rsidRPr="00330217">
        <w:rPr>
          <w:rFonts w:ascii="Times New Roman" w:hAnsi="Times New Roman" w:cs="Times New Roman"/>
          <w:color w:val="FF0000"/>
          <w:sz w:val="36"/>
          <w:szCs w:val="36"/>
          <w:lang w:eastAsia="ru-RU"/>
        </w:rPr>
        <w:t>На что обратить внимание в детском саду? (симптомы раннего аутизма у  детей после 1 года)</w:t>
      </w:r>
    </w:p>
    <w:p w:rsidR="00330217" w:rsidRPr="00330217" w:rsidRDefault="00330217" w:rsidP="00330217">
      <w:pPr>
        <w:pStyle w:val="a6"/>
        <w:rPr>
          <w:rFonts w:ascii="Times New Roman" w:hAnsi="Times New Roman" w:cs="Times New Roman"/>
          <w:color w:val="FF0000"/>
          <w:sz w:val="36"/>
          <w:szCs w:val="36"/>
          <w:lang w:eastAsia="ru-RU"/>
        </w:rPr>
      </w:pPr>
    </w:p>
    <w:p w:rsidR="000F10B7" w:rsidRPr="000F10B7" w:rsidRDefault="000F10B7" w:rsidP="000F10B7">
      <w:pPr>
        <w:numPr>
          <w:ilvl w:val="0"/>
          <w:numId w:val="6"/>
        </w:numPr>
        <w:shd w:val="clear" w:color="auto" w:fill="FFFFFF"/>
        <w:spacing w:after="240" w:line="240" w:lineRule="auto"/>
        <w:ind w:left="0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Агрессия к окружающим, особенно когда нарушается личное пространство ребенка.</w:t>
      </w:r>
    </w:p>
    <w:p w:rsidR="000F10B7" w:rsidRPr="000F10B7" w:rsidRDefault="000F10B7" w:rsidP="000F10B7">
      <w:pPr>
        <w:numPr>
          <w:ilvl w:val="0"/>
          <w:numId w:val="6"/>
        </w:numPr>
        <w:shd w:val="clear" w:color="auto" w:fill="FFFFFF"/>
        <w:spacing w:after="240" w:line="240" w:lineRule="auto"/>
        <w:ind w:left="0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Ребенок играет в стороне от остальных.</w:t>
      </w:r>
    </w:p>
    <w:p w:rsidR="000F10B7" w:rsidRPr="000F10B7" w:rsidRDefault="000F10B7" w:rsidP="000F10B7">
      <w:pPr>
        <w:numPr>
          <w:ilvl w:val="0"/>
          <w:numId w:val="6"/>
        </w:numPr>
        <w:shd w:val="clear" w:color="auto" w:fill="FFFFFF"/>
        <w:spacing w:after="240" w:line="240" w:lineRule="auto"/>
        <w:ind w:left="0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Дети и воспитатели жалуются на ребенка, потому что он не может взаимодействовать с окружающими, его игра носит разрушающий характер, он может мешать играть другим детям.</w:t>
      </w:r>
    </w:p>
    <w:p w:rsidR="00330217" w:rsidRPr="00330217" w:rsidRDefault="000F10B7" w:rsidP="00330217">
      <w:pPr>
        <w:numPr>
          <w:ilvl w:val="0"/>
          <w:numId w:val="6"/>
        </w:numPr>
        <w:shd w:val="clear" w:color="auto" w:fill="FFFFFF"/>
        <w:spacing w:after="240" w:line="240" w:lineRule="auto"/>
        <w:ind w:left="0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092CB9F" wp14:editId="0A9A5740">
            <wp:simplePos x="0" y="0"/>
            <wp:positionH relativeFrom="column">
              <wp:posOffset>9296</wp:posOffset>
            </wp:positionH>
            <wp:positionV relativeFrom="paragraph">
              <wp:posOffset>462280</wp:posOffset>
            </wp:positionV>
            <wp:extent cx="6366102" cy="6362700"/>
            <wp:effectExtent l="0" t="0" r="0" b="0"/>
            <wp:wrapNone/>
            <wp:docPr id="4" name="Рисунок 4" descr="https://zabota064.msp.midural.ru/upload/gallery/2021/03/30/QfpbXO1P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zabota064.msp.midural.ru/upload/gallery/2021/03/30/QfpbXO1PD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102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Компульсивное</w:t>
      </w:r>
      <w:proofErr w:type="spellEnd"/>
      <w:r w:rsidRPr="000F10B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 xml:space="preserve"> поведение – намеренное выполнение действий по определенным правилам, даже если</w:t>
      </w:r>
      <w:r w:rsidR="0033021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 xml:space="preserve"> они идут врозь </w:t>
      </w:r>
      <w:proofErr w:type="gramStart"/>
      <w:r w:rsidR="0033021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>с</w:t>
      </w:r>
      <w:proofErr w:type="gramEnd"/>
      <w:r w:rsidR="00330217"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  <w:t xml:space="preserve"> общепринятыми.</w:t>
      </w:r>
    </w:p>
    <w:p w:rsidR="00330217" w:rsidRPr="000F10B7" w:rsidRDefault="00330217" w:rsidP="00330217">
      <w:pPr>
        <w:shd w:val="clear" w:color="auto" w:fill="FFFFFF"/>
        <w:spacing w:after="240" w:line="240" w:lineRule="auto"/>
        <w:textAlignment w:val="baseline"/>
        <w:rPr>
          <w:rFonts w:ascii="Museo Sans Cyrl" w:eastAsia="Times New Roman" w:hAnsi="Museo Sans Cyrl" w:cs="Times New Roman"/>
          <w:color w:val="4D4D4F"/>
          <w:sz w:val="27"/>
          <w:szCs w:val="27"/>
          <w:lang w:eastAsia="ru-RU"/>
        </w:rPr>
      </w:pPr>
    </w:p>
    <w:p w:rsidR="0073619A" w:rsidRDefault="0073619A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Default="00330217"/>
    <w:p w:rsidR="00330217" w:rsidRPr="00330217" w:rsidRDefault="00330217" w:rsidP="00330217">
      <w:pPr>
        <w:jc w:val="right"/>
        <w:rPr>
          <w:rFonts w:ascii="Times New Roman" w:hAnsi="Times New Roman" w:cs="Times New Roman"/>
          <w:sz w:val="24"/>
          <w:szCs w:val="24"/>
        </w:rPr>
      </w:pPr>
      <w:r w:rsidRPr="00330217">
        <w:rPr>
          <w:rFonts w:ascii="Times New Roman" w:hAnsi="Times New Roman" w:cs="Times New Roman"/>
          <w:sz w:val="24"/>
          <w:szCs w:val="24"/>
        </w:rPr>
        <w:t>Информац</w:t>
      </w:r>
      <w:r>
        <w:rPr>
          <w:rFonts w:ascii="Times New Roman" w:hAnsi="Times New Roman" w:cs="Times New Roman"/>
          <w:sz w:val="24"/>
          <w:szCs w:val="24"/>
        </w:rPr>
        <w:t xml:space="preserve">ию подготовил: учитель-логопед </w:t>
      </w:r>
      <w:bookmarkStart w:id="0" w:name="_GoBack"/>
      <w:bookmarkEnd w:id="0"/>
      <w:r w:rsidRPr="00330217">
        <w:rPr>
          <w:rFonts w:ascii="Times New Roman" w:hAnsi="Times New Roman" w:cs="Times New Roman"/>
          <w:sz w:val="24"/>
          <w:szCs w:val="24"/>
        </w:rPr>
        <w:t>Тарасова М.В.</w:t>
      </w:r>
    </w:p>
    <w:sectPr w:rsidR="00330217" w:rsidRPr="00330217" w:rsidSect="00330217">
      <w:pgSz w:w="11906" w:h="16838"/>
      <w:pgMar w:top="567" w:right="1077" w:bottom="249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 Sans Cyr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6A4F"/>
    <w:multiLevelType w:val="multilevel"/>
    <w:tmpl w:val="553C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5904C9"/>
    <w:multiLevelType w:val="multilevel"/>
    <w:tmpl w:val="A2EE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B50CD7"/>
    <w:multiLevelType w:val="multilevel"/>
    <w:tmpl w:val="A372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C5CD7"/>
    <w:multiLevelType w:val="multilevel"/>
    <w:tmpl w:val="F0BA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143FD5"/>
    <w:multiLevelType w:val="multilevel"/>
    <w:tmpl w:val="45648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FC49F7"/>
    <w:multiLevelType w:val="multilevel"/>
    <w:tmpl w:val="B206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B7"/>
    <w:rsid w:val="000F10B7"/>
    <w:rsid w:val="00330217"/>
    <w:rsid w:val="0073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B7"/>
    <w:rPr>
      <w:rFonts w:ascii="Tahoma" w:hAnsi="Tahoma" w:cs="Tahoma"/>
      <w:sz w:val="16"/>
      <w:szCs w:val="16"/>
    </w:rPr>
  </w:style>
  <w:style w:type="paragraph" w:customStyle="1" w:styleId="article-texttext">
    <w:name w:val="article-text__text"/>
    <w:basedOn w:val="a"/>
    <w:rsid w:val="000F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F10B7"/>
    <w:rPr>
      <w:b/>
      <w:bCs/>
    </w:rPr>
  </w:style>
  <w:style w:type="paragraph" w:styleId="a6">
    <w:name w:val="No Spacing"/>
    <w:uiPriority w:val="1"/>
    <w:qFormat/>
    <w:rsid w:val="003302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B7"/>
    <w:rPr>
      <w:rFonts w:ascii="Tahoma" w:hAnsi="Tahoma" w:cs="Tahoma"/>
      <w:sz w:val="16"/>
      <w:szCs w:val="16"/>
    </w:rPr>
  </w:style>
  <w:style w:type="paragraph" w:customStyle="1" w:styleId="article-texttext">
    <w:name w:val="article-text__text"/>
    <w:basedOn w:val="a"/>
    <w:rsid w:val="000F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F10B7"/>
    <w:rPr>
      <w:b/>
      <w:bCs/>
    </w:rPr>
  </w:style>
  <w:style w:type="paragraph" w:styleId="a6">
    <w:name w:val="No Spacing"/>
    <w:uiPriority w:val="1"/>
    <w:qFormat/>
    <w:rsid w:val="003302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2024-09-18T06:12:00Z</dcterms:created>
  <dcterms:modified xsi:type="dcterms:W3CDTF">2024-09-18T06:29:00Z</dcterms:modified>
</cp:coreProperties>
</file>