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642" w:rsidRPr="00FC1642" w:rsidRDefault="00FC1642" w:rsidP="00FC1642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C16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Роль родителей в формировании грамматически правильной речи ребенка дошкольного возраста</w:t>
      </w:r>
    </w:p>
    <w:p w:rsidR="00AB3408" w:rsidRPr="00FC1642" w:rsidRDefault="00FC1642" w:rsidP="00FC164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1642">
        <w:rPr>
          <w:rFonts w:ascii="Times New Roman" w:hAnsi="Times New Roman" w:cs="Times New Roman"/>
          <w:sz w:val="28"/>
          <w:szCs w:val="28"/>
          <w:shd w:val="clear" w:color="auto" w:fill="FFFFFF"/>
        </w:rPr>
        <w:t>При современном ритме жизни все труднее становится найти время для занятий со своими детьми</w:t>
      </w:r>
      <w:proofErr w:type="gramStart"/>
      <w:r w:rsidRPr="00FC1642">
        <w:rPr>
          <w:rFonts w:ascii="Times New Roman" w:hAnsi="Times New Roman" w:cs="Times New Roman"/>
          <w:sz w:val="28"/>
          <w:szCs w:val="28"/>
          <w:shd w:val="clear" w:color="auto" w:fill="FFFFFF"/>
        </w:rPr>
        <w:t>… Н</w:t>
      </w:r>
      <w:proofErr w:type="gramEnd"/>
      <w:r w:rsidRPr="00FC1642">
        <w:rPr>
          <w:rFonts w:ascii="Times New Roman" w:hAnsi="Times New Roman" w:cs="Times New Roman"/>
          <w:sz w:val="28"/>
          <w:szCs w:val="28"/>
          <w:shd w:val="clear" w:color="auto" w:fill="FFFFFF"/>
        </w:rPr>
        <w:t>е стоит упускать малейшего повода что-то обсудить с ребенком. Именно обсудить. Одностороннее «говорение», без диалога – малополезно. Неважно, кто при этом молчит: ребенок или взрослый. В первом случае у детей не развивается активная речь, во втором – пассивная (умение слушать, слышать, понимать речь; своевременно и правильно выполнять речевую инструкцию; вступать в партнерские отношения).</w:t>
      </w:r>
      <w:r w:rsidRPr="00FC16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C1642">
        <w:rPr>
          <w:rFonts w:ascii="Times New Roman" w:hAnsi="Times New Roman" w:cs="Times New Roman"/>
          <w:sz w:val="28"/>
          <w:szCs w:val="28"/>
          <w:shd w:val="clear" w:color="auto" w:fill="FFFFFF"/>
        </w:rPr>
        <w:t>Обогащение пассивного и активного словаря ребенка и развитие у него грамматически правильной связной речи – это задача, которую родители могут и обязаны решать ежедневно.</w:t>
      </w:r>
    </w:p>
    <w:p w:rsidR="00FC1642" w:rsidRPr="00FC1642" w:rsidRDefault="00FC1642" w:rsidP="00FC164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1642">
        <w:rPr>
          <w:rFonts w:ascii="Times New Roman" w:hAnsi="Times New Roman" w:cs="Times New Roman"/>
          <w:sz w:val="28"/>
          <w:szCs w:val="28"/>
          <w:shd w:val="clear" w:color="auto" w:fill="FFFFFF"/>
        </w:rPr>
        <w:t>Стоит лишь настроиться на ежедневную работу и внимательно посмотреть вокруг себя. Поводом и предметом для речевого развития детей может стать абсолютно любой предмет, явление природы, привычные домашние дела, поступки, настроение. Неисчерпаемый материал могут предоставить детские книжки и картинки в них, игрушки, мультфильмы.</w:t>
      </w:r>
      <w:r w:rsidRPr="00FC16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Ниже приведу примеры игр на прогулке, кухне, даче, а также игры с использованием подручных средств. </w:t>
      </w:r>
    </w:p>
    <w:p w:rsidR="00FC1642" w:rsidRPr="00FC1642" w:rsidRDefault="00FC1642" w:rsidP="00FC16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C16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Игры для развития речи с использованием подручных предметов.</w:t>
      </w:r>
    </w:p>
    <w:p w:rsidR="00FC1642" w:rsidRPr="00FC1642" w:rsidRDefault="00FC1642" w:rsidP="00FC1642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lang w:eastAsia="ru-RU"/>
        </w:rPr>
      </w:pPr>
      <w:r w:rsidRPr="00FC1642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на столе лежит яблоко? Прекрасно, считайте, что у вас в руках готовый методический материал для развития речи ребенка, причем любого возраста.</w:t>
      </w:r>
    </w:p>
    <w:p w:rsidR="00FC1642" w:rsidRPr="00FC1642" w:rsidRDefault="00FC1642" w:rsidP="00FC164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7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C16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proofErr w:type="gramEnd"/>
      <w:r w:rsidRPr="00FC16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гра-соревнование «Подбери словечко»</w:t>
      </w:r>
    </w:p>
    <w:p w:rsidR="00FC1642" w:rsidRPr="00FC1642" w:rsidRDefault="00FC1642" w:rsidP="00FC1642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C1642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Яблоко какое? – сладкое, сочное, круглое, блестящее, большое, спелое, душистое, желтое, тяжелое, вымытое.</w:t>
      </w:r>
      <w:proofErr w:type="gramEnd"/>
    </w:p>
    <w:p w:rsidR="00FC1642" w:rsidRPr="00FC1642" w:rsidRDefault="00FC1642" w:rsidP="00FC1642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lang w:eastAsia="ru-RU"/>
        </w:rPr>
      </w:pPr>
      <w:r w:rsidRPr="00FC164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пройдет интереснее, если вы пригласите других членов семьи, друзей вашего ребенка, их родителей. Тот, кто придумал следующее слово – откусывает кусочек яблока.</w:t>
      </w:r>
    </w:p>
    <w:p w:rsidR="00FC1642" w:rsidRPr="00FC1642" w:rsidRDefault="00FC1642" w:rsidP="00FC1642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07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C16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proofErr w:type="gramEnd"/>
      <w:r w:rsidRPr="00FC16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гра «Нарисуй и заштрихуй»</w:t>
      </w:r>
    </w:p>
    <w:p w:rsidR="00FC1642" w:rsidRPr="00FC1642" w:rsidRDefault="00FC1642" w:rsidP="00FC1642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lang w:eastAsia="ru-RU"/>
        </w:rPr>
      </w:pPr>
      <w:r w:rsidRPr="00FC16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яблоко еще целое, его можно срисовать и заштриховать цветным карандашом. Это полезно для пальчиков. Готовая картинка пусть украсит стену в детской комнате.</w:t>
      </w:r>
    </w:p>
    <w:p w:rsidR="00FC1642" w:rsidRPr="00FC1642" w:rsidRDefault="00FC1642" w:rsidP="00FC1642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07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C16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proofErr w:type="gramEnd"/>
      <w:r w:rsidRPr="00FC16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гра «Вспомни сказку»</w:t>
      </w:r>
    </w:p>
    <w:p w:rsidR="00FC1642" w:rsidRPr="00FC1642" w:rsidRDefault="00FC1642" w:rsidP="00FC1642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lang w:eastAsia="ru-RU"/>
        </w:rPr>
      </w:pPr>
      <w:r w:rsidRPr="00FC16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каких сказках упоминаются яблоки? – «Гуси-лебеди», «Белоснежка и семь гномов», «</w:t>
      </w:r>
      <w:proofErr w:type="spellStart"/>
      <w:r w:rsidRPr="00FC164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Молодильные</w:t>
      </w:r>
      <w:proofErr w:type="spellEnd"/>
      <w:r w:rsidRPr="00FC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яблочки». Тут уж за правильный ответ можно заслужить и целое яблоко.</w:t>
      </w:r>
    </w:p>
    <w:p w:rsidR="00FC1642" w:rsidRPr="00FC1642" w:rsidRDefault="00FC1642" w:rsidP="00FC1642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07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C16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proofErr w:type="gramEnd"/>
      <w:r w:rsidRPr="00FC16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гра с союзом «а»</w:t>
      </w:r>
    </w:p>
    <w:p w:rsidR="00FC1642" w:rsidRPr="00FC1642" w:rsidRDefault="00FC1642" w:rsidP="00FC1642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lang w:eastAsia="ru-RU"/>
        </w:rPr>
      </w:pPr>
      <w:r w:rsidRPr="00FC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когда в руках несколько яблок, самое время их рассмотреть </w:t>
      </w:r>
      <w:proofErr w:type="gramStart"/>
      <w:r w:rsidRPr="00FC16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повнимательней</w:t>
      </w:r>
      <w:proofErr w:type="gramEnd"/>
      <w:r w:rsidRPr="00FC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сравнить между собой: 1 яблоко желтое, а 2 – красное; </w:t>
      </w:r>
      <w:r w:rsidRPr="00FC16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одно сладкое, а другое – кислое; у первого коричневые семечки, а у второго – белые и т. д.</w:t>
      </w:r>
    </w:p>
    <w:p w:rsidR="00FC1642" w:rsidRPr="00FC1642" w:rsidRDefault="00FC1642" w:rsidP="00FC1642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lang w:eastAsia="ru-RU"/>
        </w:rPr>
      </w:pPr>
      <w:r w:rsidRPr="00FC164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Аналогичным образом любой предмет, ситуация, впечатление могут послужить материалом и поводом для развития речи.</w:t>
      </w:r>
    </w:p>
    <w:p w:rsidR="00FC1642" w:rsidRPr="00FC1642" w:rsidRDefault="00FC1642" w:rsidP="00FC16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16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Развиваем грамматически правильную речь на прогулке.</w:t>
      </w:r>
    </w:p>
    <w:p w:rsidR="00FC1642" w:rsidRPr="00FC1642" w:rsidRDefault="00FC1642" w:rsidP="00FC1642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lang w:eastAsia="ru-RU"/>
        </w:rPr>
      </w:pPr>
      <w:r w:rsidRPr="00FC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прогулке вы можете прививать и закреплять речевые навыки по лексическим темам: </w:t>
      </w:r>
      <w:proofErr w:type="gramStart"/>
      <w:r w:rsidRPr="00FC164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«Одежда», «Обувь», «Осень», «Зима», «Весна», «Лето», «Город», «Транспорт», «Птицы» и др.</w:t>
      </w:r>
      <w:proofErr w:type="gramEnd"/>
    </w:p>
    <w:p w:rsidR="00FC1642" w:rsidRPr="00FC1642" w:rsidRDefault="00FC1642" w:rsidP="00FC1642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lang w:eastAsia="ru-RU"/>
        </w:rPr>
      </w:pPr>
      <w:r w:rsidRPr="00FC16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Полезно проводить разнообразные наблюдения за погодой, сезонными изменениями в природе, растениями, птицами, животными, людьми. Все это обязательно нужно комментировать, обсуждать, оформлять в виде беседы. Экспериментальные опыты, изучающие свойства снега, воды, песка, травы, росы расширят кругозор ребенка, а вместе с ним словарь существительных, глаголов, прилагательных. Новые, незнакомые ребенку слова следует объяснить, повторить несколько раз, научить ребенка понятно говорить их.</w:t>
      </w:r>
    </w:p>
    <w:p w:rsidR="00FC1642" w:rsidRPr="00FC1642" w:rsidRDefault="00FC1642" w:rsidP="00FC1642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C16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Полезно вслушиваться в звуки улицы: шелест листьев, шум шагов, гудение машин, голос птиц, звуки ветра, дождя, снега, града и т. д. Это развивает слуховое внимание.</w:t>
      </w:r>
      <w:proofErr w:type="gramEnd"/>
      <w:r w:rsidRPr="00FC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Ребенку будут интересны игры «О чем рассказала улица?», «Помолчи и расскажи, что услышал», «Внимательные ушки», «Кто позвал?».</w:t>
      </w:r>
    </w:p>
    <w:p w:rsidR="00FC1642" w:rsidRPr="00FC1642" w:rsidRDefault="00FC1642" w:rsidP="00FC16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16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Развиваем грамматически правильную речь на кухне.</w:t>
      </w:r>
    </w:p>
    <w:p w:rsidR="00FC1642" w:rsidRPr="00FC1642" w:rsidRDefault="00FC1642" w:rsidP="00FC1642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lang w:eastAsia="ru-RU"/>
        </w:rPr>
      </w:pPr>
      <w:r w:rsidRPr="00FC16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кухне у вас появляется возможность развивать словарь, грамматику, фразовую речь ребенка по следующим темам: «Посуда», «Продукты питания», «Бытовая техника», «Фрукты», «Овощи».</w:t>
      </w:r>
    </w:p>
    <w:p w:rsidR="00FC1642" w:rsidRPr="00FC1642" w:rsidRDefault="00FC1642" w:rsidP="00FC1642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C16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Рассказывайте ребенку, как называются продукты, какое блюдо вы готовите, какие действия при этом совершаете («нарезаю», «перемешиваю», «солю», «обжариваю» и т. д., часто бывает так, что дети заменяют эти действия общими словами «готовит» или «делает»).</w:t>
      </w:r>
      <w:proofErr w:type="gramEnd"/>
      <w:r w:rsidRPr="00FC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ограничивайтесь примитивным бытовым словарем, предлагайте ребенку все новые и новые слова. Старайтесь, чтобы он запоминал и повторял их за вами.</w:t>
      </w:r>
    </w:p>
    <w:p w:rsidR="00FC1642" w:rsidRPr="00FC1642" w:rsidRDefault="00FC1642" w:rsidP="00FC1642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C16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Называйте свойства (цвет, форму, размер, вкус) продуктов (горячий, остывший, сладкий, острый, свежий, черствый и т. д.).</w:t>
      </w:r>
      <w:proofErr w:type="gramEnd"/>
      <w:r w:rsidRPr="00FC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Задавайте ребенку соответствующие вопросы («Попробуй, какой получился салат?», «Что мы еще забыли положить в суп?», «Какую морковку выберем?» и др.). Подводите его к тому, чтобы он повторял ваши слова. Поручите ему посильную помощь на кухне. И пусть рассказывает вам о том, что он делает. Ведь в деятельности речевой материал усваивается значительно быстрее и естественнее.</w:t>
      </w:r>
    </w:p>
    <w:p w:rsidR="00FC1642" w:rsidRPr="00FC1642" w:rsidRDefault="00FC1642" w:rsidP="00FC16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16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Развиваем грамматически правильную речь на даче.</w:t>
      </w:r>
    </w:p>
    <w:p w:rsidR="00FC1642" w:rsidRPr="00FC1642" w:rsidRDefault="00FC1642" w:rsidP="00FC1642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C16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даче перед вами открывается простор для словарной и грамматической работы по темам «Времена года», «Растения сада», «Цветы», «Деревья», «Насекомые», «Ягоды», «Весенние (летние, осенние) работы в саду» и др.</w:t>
      </w:r>
      <w:proofErr w:type="gramEnd"/>
    </w:p>
    <w:p w:rsidR="00FC1642" w:rsidRPr="00FC1642" w:rsidRDefault="00FC1642" w:rsidP="00FC1642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lang w:eastAsia="ru-RU"/>
        </w:rPr>
      </w:pPr>
      <w:r w:rsidRPr="00FC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Наблюдения, впечатления, речевые навыки, полученные на даче необычайно ценны и наглядны. Они остаются в памяти ребенка на всю жизнь. Только здесь ребенок в естественных условиях усвоит значение </w:t>
      </w:r>
      <w:r w:rsidRPr="00FC16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глаголов «вскопать», «подрыхлить», «прополоть», «удобрить» и многих других. </w:t>
      </w:r>
      <w:proofErr w:type="gramStart"/>
      <w:r w:rsidRPr="00FC16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 картинке, а в живую увидит растения в разную пору их вегетативного периода (рост, цветение, плодоношение, увядание).</w:t>
      </w:r>
      <w:proofErr w:type="gramEnd"/>
      <w:r w:rsidRPr="00FC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Узнает, как и где вырастают ягоды, овощи и фрукты. Каким трудом дается урожай.</w:t>
      </w:r>
    </w:p>
    <w:p w:rsidR="00FC1642" w:rsidRPr="00FC1642" w:rsidRDefault="00FC1642" w:rsidP="00FC1642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lang w:eastAsia="ru-RU"/>
        </w:rPr>
      </w:pPr>
      <w:r w:rsidRPr="00FC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если названия цветов, кустарников, овощей кажутся вам сложными для ребенка, все равно </w:t>
      </w:r>
      <w:proofErr w:type="gramStart"/>
      <w:r w:rsidRPr="00FC16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почаще</w:t>
      </w:r>
      <w:proofErr w:type="gramEnd"/>
      <w:r w:rsidRPr="00FC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называйте их вслух (нарцисс, примула, жимолость, гладиолус, патиссон и др.). На первых порах они пополнят пассивный словарь ребенка, он будет их знать. Постепенно эти слова перейдут и в активное употребление и существенно обогатят словарный запас.</w:t>
      </w:r>
    </w:p>
    <w:p w:rsidR="00FC1642" w:rsidRPr="00FC1642" w:rsidRDefault="00FC1642" w:rsidP="00FC1642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proofErr w:type="gramStart"/>
      <w:r w:rsidRPr="00FC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 на любом наглядном материале, окружающем нас, могут быть проведены такие речевые игры как </w:t>
      </w:r>
      <w:r w:rsidRPr="00FC16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«Четвертый лишний», «Чего не стало?», «Что поменялось местами?», «Что изменилось?», «Подбери пару», «Кому что подходит?», «Назови ласково», «Преврати в огромное», «Подбери 5 признаков», «Угадай, о чем я говорю», «Скажи наоборот» и т. д.</w:t>
      </w:r>
      <w:proofErr w:type="gramEnd"/>
    </w:p>
    <w:p w:rsidR="00FC1642" w:rsidRPr="00FC1642" w:rsidRDefault="00FC1642" w:rsidP="00FC164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1642">
        <w:rPr>
          <w:rFonts w:ascii="Times New Roman" w:hAnsi="Times New Roman" w:cs="Times New Roman"/>
          <w:sz w:val="28"/>
          <w:szCs w:val="28"/>
          <w:shd w:val="clear" w:color="auto" w:fill="FFFFFF"/>
        </w:rPr>
        <w:t>Важно отметить, что занятия станут наиболее успешными, если они доставляют удовольствие. Положительный эмоциональный настрой совершенно необходим, поскольку занятия по принуждению, при негативном отношении к ним со стороны ребенка не дают и не могут дать положительного результата.</w:t>
      </w:r>
    </w:p>
    <w:p w:rsidR="00FC1642" w:rsidRDefault="00FC1642" w:rsidP="00FC164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C1642">
        <w:rPr>
          <w:rFonts w:ascii="Times New Roman" w:hAnsi="Times New Roman" w:cs="Times New Roman"/>
          <w:b/>
          <w:i/>
          <w:sz w:val="28"/>
          <w:szCs w:val="28"/>
        </w:rPr>
        <w:t>Желаю удачи!</w:t>
      </w:r>
    </w:p>
    <w:p w:rsidR="00FC1642" w:rsidRPr="00FC1642" w:rsidRDefault="00FC1642" w:rsidP="00FC164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Учитель-логопед: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Гилёва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Н.В.</w:t>
      </w:r>
      <w:bookmarkStart w:id="0" w:name="_GoBack"/>
      <w:bookmarkEnd w:id="0"/>
    </w:p>
    <w:sectPr w:rsidR="00FC1642" w:rsidRPr="00FC1642" w:rsidSect="00FC16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73EFF"/>
    <w:multiLevelType w:val="multilevel"/>
    <w:tmpl w:val="1A4AD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D32580"/>
    <w:multiLevelType w:val="multilevel"/>
    <w:tmpl w:val="9CFC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8E4602"/>
    <w:multiLevelType w:val="multilevel"/>
    <w:tmpl w:val="EB42D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003BEF"/>
    <w:multiLevelType w:val="multilevel"/>
    <w:tmpl w:val="10B07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80B"/>
    <w:rsid w:val="0060180B"/>
    <w:rsid w:val="00AB3408"/>
    <w:rsid w:val="00FC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FC1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C1642"/>
  </w:style>
  <w:style w:type="paragraph" w:customStyle="1" w:styleId="c3">
    <w:name w:val="c3"/>
    <w:basedOn w:val="a"/>
    <w:rsid w:val="00FC1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C16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FC1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C1642"/>
  </w:style>
  <w:style w:type="paragraph" w:customStyle="1" w:styleId="c3">
    <w:name w:val="c3"/>
    <w:basedOn w:val="a"/>
    <w:rsid w:val="00FC1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C1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4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938</Words>
  <Characters>5349</Characters>
  <Application>Microsoft Office Word</Application>
  <DocSecurity>0</DocSecurity>
  <Lines>44</Lines>
  <Paragraphs>12</Paragraphs>
  <ScaleCrop>false</ScaleCrop>
  <Company/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2022-01-21T07:08:00Z</dcterms:created>
  <dcterms:modified xsi:type="dcterms:W3CDTF">2022-01-21T07:17:00Z</dcterms:modified>
</cp:coreProperties>
</file>